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C9" w:rsidRDefault="007162C9">
      <w:pPr>
        <w:pStyle w:val="ConsPlusTitle"/>
        <w:jc w:val="center"/>
      </w:pPr>
    </w:p>
    <w:p w:rsidR="007162C9" w:rsidRPr="00BE66BD" w:rsidRDefault="00BE66BD" w:rsidP="007162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66BD">
        <w:rPr>
          <w:rFonts w:ascii="Times New Roman" w:hAnsi="Times New Roman" w:cs="Times New Roman"/>
          <w:sz w:val="28"/>
          <w:szCs w:val="28"/>
        </w:rPr>
        <w:t>ВЫДЕРЖКА</w:t>
      </w:r>
      <w:r w:rsidR="007162C9" w:rsidRPr="00BE66BD">
        <w:rPr>
          <w:rFonts w:ascii="Times New Roman" w:hAnsi="Times New Roman" w:cs="Times New Roman"/>
          <w:sz w:val="28"/>
          <w:szCs w:val="28"/>
        </w:rPr>
        <w:t xml:space="preserve"> ИЗ ПРАВИЛ</w:t>
      </w:r>
      <w:r w:rsidRPr="00BE66BD">
        <w:rPr>
          <w:rFonts w:ascii="Times New Roman" w:hAnsi="Times New Roman" w:cs="Times New Roman"/>
          <w:sz w:val="28"/>
          <w:szCs w:val="28"/>
        </w:rPr>
        <w:t xml:space="preserve"> РЫБОЛОВСТВА</w:t>
      </w:r>
    </w:p>
    <w:p w:rsidR="00BE66BD" w:rsidRPr="00BE66BD" w:rsidRDefault="00BE66BD" w:rsidP="00BE66BD">
      <w:pPr>
        <w:pStyle w:val="ConsPlusNormal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(</w:t>
      </w:r>
      <w:r w:rsidRPr="00BE66BD">
        <w:rPr>
          <w:rFonts w:ascii="Times New Roman" w:hAnsi="Times New Roman" w:cs="Times New Roman"/>
        </w:rPr>
        <w:t>Приказ</w:t>
      </w:r>
      <w:r w:rsidRPr="00BE66BD">
        <w:rPr>
          <w:rFonts w:ascii="Times New Roman" w:hAnsi="Times New Roman" w:cs="Times New Roman"/>
        </w:rPr>
        <w:t xml:space="preserve"> Минсельхоза России от 13 мая 2021 г. N 292, с изм. и </w:t>
      </w:r>
      <w:proofErr w:type="spellStart"/>
      <w:r w:rsidRPr="00BE66BD">
        <w:rPr>
          <w:rFonts w:ascii="Times New Roman" w:hAnsi="Times New Roman" w:cs="Times New Roman"/>
        </w:rPr>
        <w:t>дополн</w:t>
      </w:r>
      <w:proofErr w:type="spellEnd"/>
      <w:r w:rsidRPr="00BE66BD">
        <w:rPr>
          <w:rFonts w:ascii="Times New Roman" w:hAnsi="Times New Roman" w:cs="Times New Roman"/>
        </w:rPr>
        <w:t>. на 01.09.2024 года)</w:t>
      </w:r>
    </w:p>
    <w:p w:rsidR="007162C9" w:rsidRPr="00BE66BD" w:rsidRDefault="007162C9" w:rsidP="007162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6BD">
        <w:rPr>
          <w:rFonts w:ascii="Times New Roman" w:hAnsi="Times New Roman" w:cs="Times New Roman"/>
          <w:sz w:val="28"/>
          <w:szCs w:val="28"/>
        </w:rPr>
        <w:t>ДЛЯ ОСУЩЕСТВЛЕНИЯ ЛЮБИТЕЛЬСКОГО РЫБОЛОВСТВА</w:t>
      </w:r>
    </w:p>
    <w:p w:rsidR="007162C9" w:rsidRPr="00BE66BD" w:rsidRDefault="007162C9" w:rsidP="007162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6BD">
        <w:rPr>
          <w:rFonts w:ascii="Times New Roman" w:hAnsi="Times New Roman" w:cs="Times New Roman"/>
          <w:sz w:val="28"/>
          <w:szCs w:val="28"/>
        </w:rPr>
        <w:t>НА ТЕРРИТОРИИ ГПЗФЗ «КИЖСКИЙ»</w:t>
      </w:r>
    </w:p>
    <w:p w:rsidR="00BE66BD" w:rsidRPr="00BE66BD" w:rsidRDefault="00BE66BD" w:rsidP="00BE66BD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37"/>
      <w:bookmarkEnd w:id="1"/>
    </w:p>
    <w:p w:rsidR="00C53D8B" w:rsidRPr="00BE66BD" w:rsidRDefault="00BE66BD" w:rsidP="00BE66BD">
      <w:pPr>
        <w:pStyle w:val="ConsPlusNormal"/>
        <w:jc w:val="center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>- ЧАСТЬ ОНЕЖСКОГО ОЗЕРА В ГРАНИЦАХ ГПЗФЗ «КИЖСКИЙ»</w:t>
      </w:r>
    </w:p>
    <w:p w:rsidR="00BE66BD" w:rsidRPr="00BE66BD" w:rsidRDefault="00BE66BD" w:rsidP="00BE66BD">
      <w:pPr>
        <w:pStyle w:val="ConsPlusNormal"/>
        <w:jc w:val="center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84"/>
      <w:bookmarkEnd w:id="2"/>
      <w:r w:rsidRPr="00BE66BD">
        <w:rPr>
          <w:rFonts w:ascii="Times New Roman" w:hAnsi="Times New Roman" w:cs="Times New Roman"/>
        </w:rPr>
        <w:t>II. Требования к сохранению водных биоресурсов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bookmarkStart w:id="3" w:name="P90"/>
      <w:bookmarkStart w:id="4" w:name="P134"/>
      <w:bookmarkStart w:id="5" w:name="P192"/>
      <w:bookmarkEnd w:id="3"/>
      <w:bookmarkEnd w:id="4"/>
      <w:bookmarkEnd w:id="5"/>
      <w:r w:rsidRPr="00BE66BD">
        <w:rPr>
          <w:rFonts w:ascii="Times New Roman" w:hAnsi="Times New Roman" w:cs="Times New Roman"/>
          <w:b/>
        </w:rPr>
        <w:t>14. При осуществлении рыболовства запрещается: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 xml:space="preserve">14.2. Юридическим лицам, индивидуальным предпринимателям и </w:t>
      </w:r>
      <w:r w:rsidRPr="00BE66BD">
        <w:rPr>
          <w:rFonts w:ascii="Times New Roman" w:hAnsi="Times New Roman" w:cs="Times New Roman"/>
          <w:b/>
          <w:u w:val="single"/>
        </w:rPr>
        <w:t xml:space="preserve">гражданам </w:t>
      </w:r>
      <w:r w:rsidRPr="00BE66BD">
        <w:rPr>
          <w:rFonts w:ascii="Times New Roman" w:hAnsi="Times New Roman" w:cs="Times New Roman"/>
          <w:b/>
        </w:rPr>
        <w:t>осуществлять добычу (вылов) водных биоресурсов: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с судов и плавучих средств, не зарегистрированных в установленном порядке (за исключением судов и плавучих средств, не подлежащих государственной регистрации);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E66BD">
        <w:rPr>
          <w:rFonts w:ascii="Times New Roman" w:hAnsi="Times New Roman" w:cs="Times New Roman"/>
        </w:rPr>
        <w:t xml:space="preserve">с применением 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 (далее - подводная охота), пневматического оружия, огнестрельного оружия (за исключением добычи (вылова) морских млекопитающих), орудий и способов добычи (вылова), воздействующих на водные биоресурсы электрическим током, а также взрывчатых, токсичных, наркотических средств (веществ), </w:t>
      </w:r>
      <w:proofErr w:type="spellStart"/>
      <w:r w:rsidRPr="00BE66BD">
        <w:rPr>
          <w:rFonts w:ascii="Times New Roman" w:hAnsi="Times New Roman" w:cs="Times New Roman"/>
        </w:rPr>
        <w:t>самоловящих</w:t>
      </w:r>
      <w:proofErr w:type="spellEnd"/>
      <w:r w:rsidRPr="00BE66BD">
        <w:rPr>
          <w:rFonts w:ascii="Times New Roman" w:hAnsi="Times New Roman" w:cs="Times New Roman"/>
        </w:rPr>
        <w:t xml:space="preserve"> крючковых снастей и других запрещенных законодательством Российской Федерации</w:t>
      </w:r>
      <w:proofErr w:type="gramEnd"/>
      <w:r w:rsidRPr="00BE66BD">
        <w:rPr>
          <w:rFonts w:ascii="Times New Roman" w:hAnsi="Times New Roman" w:cs="Times New Roman"/>
        </w:rPr>
        <w:t xml:space="preserve"> орудий и способов добычи (вылова);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путем протягивания в воде багра или крюка без приманок и наживок для зацепа рыбы (далее - багрение);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путем оглушения рыбы, находящейся у поверхности воды, путем нанесения ударов по воде или ледовому покрову орудиями добычи (вылова) или иными предметами (далее - глушение);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путем загона водных биоресурсов в орудие добычи (вылова) с использованием предметов, при ударах которыми в воде создаются звуковые колебания, или с помощью орудий добычи (вылова), которыми рыба загоняется в сеть или ловушку из прибрежной растительности (далее - гон);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на внутренних водных путях, используемых для судоходства (за исключением районов, в которых не создаются помехи водному транспорту в соответствии с законодательством Российской Федерации);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в запретных и закрытых районах добычи (вылова) и в запретные для </w:t>
      </w:r>
      <w:r w:rsidR="00BE66BD" w:rsidRPr="00BE66BD">
        <w:rPr>
          <w:rFonts w:ascii="Times New Roman" w:hAnsi="Times New Roman" w:cs="Times New Roman"/>
        </w:rPr>
        <w:t>добычи (вылова) сроки (периоды).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 xml:space="preserve">14.4. Юридическим лицам, индивидуальным предпринимателям и </w:t>
      </w:r>
      <w:r w:rsidRPr="00BE66BD">
        <w:rPr>
          <w:rFonts w:ascii="Times New Roman" w:hAnsi="Times New Roman" w:cs="Times New Roman"/>
          <w:b/>
          <w:u w:val="single"/>
        </w:rPr>
        <w:t>гражданам</w:t>
      </w:r>
      <w:r w:rsidRPr="00BE66BD">
        <w:rPr>
          <w:rFonts w:ascii="Times New Roman" w:hAnsi="Times New Roman" w:cs="Times New Roman"/>
          <w:b/>
        </w:rPr>
        <w:t>: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14.4.2. Устанавливать во внутренних водах Российской Федерации (за исключением внутренних морских вод Российской Федерации):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орудия добычи (вылова) с перекрытием более 2/3 ширины русла реки, ручья или протоки, причем наиболее глубокая часть русла должна оставаться свободной, за исключением установки </w:t>
      </w:r>
      <w:proofErr w:type="spellStart"/>
      <w:r w:rsidRPr="00BE66BD">
        <w:rPr>
          <w:rFonts w:ascii="Times New Roman" w:hAnsi="Times New Roman" w:cs="Times New Roman"/>
        </w:rPr>
        <w:t>рыбоучетных</w:t>
      </w:r>
      <w:proofErr w:type="spellEnd"/>
      <w:r w:rsidRPr="00BE66BD">
        <w:rPr>
          <w:rFonts w:ascii="Times New Roman" w:hAnsi="Times New Roman" w:cs="Times New Roman"/>
        </w:rPr>
        <w:t xml:space="preserve"> заграждений при осуществлении рыболовства в отношении анадромных видов рыб. Решение о сроках установки и снятии орудия добычи (вылова) на конкретных водотоках принимается комиссией по регулированию добычи (вылова) анадромных видов рыб. Запрещается также одновременный или поочередный замет неводов с противоположных берегов водотока;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ставные (стационарные) орудия добычи (вылова) в шахматном порядке.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14.4.3. Допускать нахождение ставных сетей в воде (застой сетей) с момента полной их установки до момента выборки: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а) более 48 часов в летний период;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lastRenderedPageBreak/>
        <w:t>б) более 72 часов в осенний период;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в) более 168 часов при подледной добыче (вылове) водных биоресурсов.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14.4.4. Применять орудия добычи (вылова), имеющие размер и оснастку, а также размер (шаг) ячеи, не соответствующие требованиям Правил рыболовства.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14.4.6. Допускать загрязнение водных объектов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значения и ухудшение естественных условий обитания водных биоресурсов.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14.4.8. </w:t>
      </w:r>
      <w:proofErr w:type="gramStart"/>
      <w:r w:rsidRPr="00BE66BD">
        <w:rPr>
          <w:rFonts w:ascii="Times New Roman" w:hAnsi="Times New Roman" w:cs="Times New Roman"/>
        </w:rPr>
        <w:t>Выбрасывать (уничтожать) или отпускать добытые (выловленные) водные биоресурсы, разрешенные для добычи (вылова), за исключением:</w:t>
      </w:r>
      <w:proofErr w:type="gramEnd"/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любительского рыболовства, осуществляемого с последующим выпуском добытых (выловленных) водных биоресурсов в естественную среду обитания в живом виде с наименьшими повреждениями;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 случае добычи (вылова) запрещенных видов водных биоресурсов они должны с наименьшими повреждениями независимо от их состояния выпускаться в естественную среду обитания.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14.4.9. Оставлять отходы от разделки водных биоресурсов на льду и на берегу водных объектов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значения.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BE66BD">
        <w:rPr>
          <w:rFonts w:ascii="Times New Roman" w:hAnsi="Times New Roman" w:cs="Times New Roman"/>
          <w:b/>
          <w:u w:val="single"/>
        </w:rPr>
        <w:t>14.5. Гражданам запрещается: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14.5.1. Осуществлять подводную охоту: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 запретных и закрытых для рыболовства районах, в запретные для добычи (вылова) водных биоресурсов сроки (периоды);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 местах массового отдыха граждан;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с использованием аквалангов и других автономных дыхательных аппаратов;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с использованием индивидуальных электронных средств обнаружения водных биоресурсов под водой;</w:t>
      </w: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с применением орудий добычи (вылова), используемых для подводной добычи (вылова) водных биоресурсов, над поверхностью водных объектов</w:t>
      </w:r>
      <w:proofErr w:type="gramStart"/>
      <w:r w:rsidRPr="00BE66BD">
        <w:rPr>
          <w:rFonts w:ascii="Times New Roman" w:hAnsi="Times New Roman" w:cs="Times New Roman"/>
        </w:rPr>
        <w:t xml:space="preserve"> .</w:t>
      </w:r>
      <w:proofErr w:type="gramEnd"/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14.5.2. </w:t>
      </w:r>
      <w:proofErr w:type="gramStart"/>
      <w:r w:rsidRPr="00BE66BD">
        <w:rPr>
          <w:rFonts w:ascii="Times New Roman" w:hAnsi="Times New Roman" w:cs="Times New Roman"/>
        </w:rPr>
        <w:t>Использовать сетные орудия добычи (вылова), не обозначая их положение с помощью буев или опознавательных знаков, на которые нанесена информация о дате и времени постановки орудий добычи (вылова), номере путевки и номере разрешения на добычу (вылов) водных биоресурсов, выданного юридическому лицу или индивидуальному предпринимателю, а в случае, если путевка на добычу (вылов) водных биоресурсов не предусмотрена, - информация о гражданине (фамилия, имя</w:t>
      </w:r>
      <w:proofErr w:type="gramEnd"/>
      <w:r w:rsidRPr="00BE66BD">
        <w:rPr>
          <w:rFonts w:ascii="Times New Roman" w:hAnsi="Times New Roman" w:cs="Times New Roman"/>
        </w:rPr>
        <w:t>, отчество (при наличии), дате и времени постановки орудий добычи (вылова).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14.5.4. </w:t>
      </w:r>
      <w:proofErr w:type="gramStart"/>
      <w:r w:rsidRPr="00BE66BD">
        <w:rPr>
          <w:rFonts w:ascii="Times New Roman" w:hAnsi="Times New Roman" w:cs="Times New Roman"/>
        </w:rPr>
        <w:t>Иметь на борту судна и плавучих средств, на рыболовных участках и в местах добычи (вылова) (при осуществлении рыболовства вне рыболовных участков) в рабочем состоянии, пригодном для осуществления рыболовства, орудия добычи (вылова), применение которых в данном районе и в данный период времени запрещено, а также водные биоресурсы, добыча (вылов) которых в данном районе и в данный период времени запрещена, или их</w:t>
      </w:r>
      <w:proofErr w:type="gramEnd"/>
      <w:r w:rsidRPr="00BE66BD">
        <w:rPr>
          <w:rFonts w:ascii="Times New Roman" w:hAnsi="Times New Roman" w:cs="Times New Roman"/>
        </w:rPr>
        <w:t xml:space="preserve"> части.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14.5.5. При осуществлении любительского рыболовства с применением сетных орудий добычи (вылова):</w:t>
      </w: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находиться на водных объектах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значения, в их </w:t>
      </w:r>
      <w:proofErr w:type="spellStart"/>
      <w:r w:rsidRPr="00BE66BD">
        <w:rPr>
          <w:rFonts w:ascii="Times New Roman" w:hAnsi="Times New Roman" w:cs="Times New Roman"/>
        </w:rPr>
        <w:t>водоохранной</w:t>
      </w:r>
      <w:proofErr w:type="spellEnd"/>
      <w:r w:rsidRPr="00BE66BD">
        <w:rPr>
          <w:rFonts w:ascii="Times New Roman" w:hAnsi="Times New Roman" w:cs="Times New Roman"/>
        </w:rPr>
        <w:t xml:space="preserve"> зоне с сетными орудиями добычи (вылова), не учтенными в территориальных органах </w:t>
      </w:r>
      <w:proofErr w:type="spellStart"/>
      <w:r w:rsidRPr="00BE66BD">
        <w:rPr>
          <w:rFonts w:ascii="Times New Roman" w:hAnsi="Times New Roman" w:cs="Times New Roman"/>
        </w:rPr>
        <w:t>Росрыболовства</w:t>
      </w:r>
      <w:proofErr w:type="spellEnd"/>
      <w:r w:rsidRPr="00BE66BD">
        <w:rPr>
          <w:rFonts w:ascii="Times New Roman" w:hAnsi="Times New Roman" w:cs="Times New Roman"/>
        </w:rPr>
        <w:t xml:space="preserve"> и не имеющими обязательной поштучной маркировки;</w:t>
      </w: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находиться на водных объектах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значения, в их </w:t>
      </w:r>
      <w:proofErr w:type="spellStart"/>
      <w:r w:rsidRPr="00BE66BD">
        <w:rPr>
          <w:rFonts w:ascii="Times New Roman" w:hAnsi="Times New Roman" w:cs="Times New Roman"/>
        </w:rPr>
        <w:t>водоохранной</w:t>
      </w:r>
      <w:proofErr w:type="spellEnd"/>
      <w:r w:rsidRPr="00BE66BD">
        <w:rPr>
          <w:rFonts w:ascii="Times New Roman" w:hAnsi="Times New Roman" w:cs="Times New Roman"/>
        </w:rPr>
        <w:t xml:space="preserve"> зоне с сетными орудиями добычи (вылова) в периоды, когда их использование запрещено Правилами </w:t>
      </w:r>
      <w:r w:rsidRPr="00BE66BD">
        <w:rPr>
          <w:rFonts w:ascii="Times New Roman" w:hAnsi="Times New Roman" w:cs="Times New Roman"/>
        </w:rPr>
        <w:lastRenderedPageBreak/>
        <w:t>рыболовства, и в районах, в которых их использование запрещено Правилами рыболовства;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находиться на водных объектах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значения, в их </w:t>
      </w:r>
      <w:proofErr w:type="spellStart"/>
      <w:r w:rsidRPr="00BE66BD">
        <w:rPr>
          <w:rFonts w:ascii="Times New Roman" w:hAnsi="Times New Roman" w:cs="Times New Roman"/>
        </w:rPr>
        <w:t>водоохранной</w:t>
      </w:r>
      <w:proofErr w:type="spellEnd"/>
      <w:r w:rsidRPr="00BE66BD">
        <w:rPr>
          <w:rFonts w:ascii="Times New Roman" w:hAnsi="Times New Roman" w:cs="Times New Roman"/>
        </w:rPr>
        <w:t xml:space="preserve"> зоне с сетными орудиями добычи (вылова), учтенными в территориальных органах </w:t>
      </w:r>
      <w:proofErr w:type="spellStart"/>
      <w:r w:rsidRPr="00BE66BD">
        <w:rPr>
          <w:rFonts w:ascii="Times New Roman" w:hAnsi="Times New Roman" w:cs="Times New Roman"/>
        </w:rPr>
        <w:t>Росрыболовства</w:t>
      </w:r>
      <w:proofErr w:type="spellEnd"/>
      <w:r w:rsidRPr="00BE66BD">
        <w:rPr>
          <w:rFonts w:ascii="Times New Roman" w:hAnsi="Times New Roman" w:cs="Times New Roman"/>
        </w:rPr>
        <w:t xml:space="preserve"> и имеющими обязательную поштучную маркировку, если их количество превышает разрешенное для использования Правилами рыболовства (за исключением граждан, которым рыболовный участок предоставлен для осуществления любительского рыболовства);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находиться на водных объектах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значения, в их </w:t>
      </w:r>
      <w:proofErr w:type="spellStart"/>
      <w:r w:rsidRPr="00BE66BD">
        <w:rPr>
          <w:rFonts w:ascii="Times New Roman" w:hAnsi="Times New Roman" w:cs="Times New Roman"/>
        </w:rPr>
        <w:t>водоохранной</w:t>
      </w:r>
      <w:proofErr w:type="spellEnd"/>
      <w:r w:rsidRPr="00BE66BD">
        <w:rPr>
          <w:rFonts w:ascii="Times New Roman" w:hAnsi="Times New Roman" w:cs="Times New Roman"/>
        </w:rPr>
        <w:t xml:space="preserve"> зоне с жаберными сетями, учтенными в территориальных органах </w:t>
      </w:r>
      <w:proofErr w:type="spellStart"/>
      <w:r w:rsidRPr="00BE66BD">
        <w:rPr>
          <w:rFonts w:ascii="Times New Roman" w:hAnsi="Times New Roman" w:cs="Times New Roman"/>
        </w:rPr>
        <w:t>Росрыболовства</w:t>
      </w:r>
      <w:proofErr w:type="spellEnd"/>
      <w:r w:rsidRPr="00BE66BD">
        <w:rPr>
          <w:rFonts w:ascii="Times New Roman" w:hAnsi="Times New Roman" w:cs="Times New Roman"/>
        </w:rPr>
        <w:t xml:space="preserve"> и имеющими обязательную поштучную маркировку, без документов, удостоверяющих личность лица, владеющего этими жаберными сетями на праве собственности (при осуществлении любительского рыболовства без путевки);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применять жаберные сети без документа, удостоверяющего личность лица, осуществляющего их применение;</w:t>
      </w: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передавать жаберные сети, в отношении которых осуществлены учет и обязательная поштучная маркировка, другому лицу (при осуществлении любительского рыболовства без путевки);</w:t>
      </w: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оставлять установленные на водном объекте жаберные сети без контроля лица, осуществляющего их применение.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6" w:name="P376"/>
      <w:bookmarkStart w:id="7" w:name="P878"/>
      <w:bookmarkStart w:id="8" w:name="P1749"/>
      <w:bookmarkEnd w:id="6"/>
      <w:bookmarkEnd w:id="7"/>
      <w:bookmarkEnd w:id="8"/>
      <w:r w:rsidRPr="00BE66BD">
        <w:rPr>
          <w:rFonts w:ascii="Times New Roman" w:hAnsi="Times New Roman" w:cs="Times New Roman"/>
        </w:rPr>
        <w:t>VII. Правила добычи (вылова) водных биоресурсов в целях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любительского рыболовства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62. </w:t>
      </w:r>
      <w:r w:rsidR="00CF16E8" w:rsidRPr="00BE66BD">
        <w:rPr>
          <w:rFonts w:ascii="Times New Roman" w:hAnsi="Times New Roman" w:cs="Times New Roman"/>
        </w:rPr>
        <w:t>Г</w:t>
      </w:r>
      <w:r w:rsidRPr="00BE66BD">
        <w:rPr>
          <w:rFonts w:ascii="Times New Roman" w:hAnsi="Times New Roman" w:cs="Times New Roman"/>
        </w:rPr>
        <w:t xml:space="preserve">раждане, осуществляющие любительское рыболовство, обязаны соблюдать положения </w:t>
      </w:r>
      <w:hyperlink w:anchor="P84">
        <w:r w:rsidRPr="00BE66BD">
          <w:rPr>
            <w:rFonts w:ascii="Times New Roman" w:hAnsi="Times New Roman" w:cs="Times New Roman"/>
          </w:rPr>
          <w:t>главы II</w:t>
        </w:r>
      </w:hyperlink>
      <w:r w:rsidRPr="00BE66BD">
        <w:rPr>
          <w:rFonts w:ascii="Times New Roman" w:hAnsi="Times New Roman" w:cs="Times New Roman"/>
        </w:rPr>
        <w:t xml:space="preserve"> Правил рыболовства.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Районы, запретные для добычи (вылова) водных биоресурсов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BE66BD">
        <w:rPr>
          <w:rFonts w:ascii="Times New Roman" w:hAnsi="Times New Roman" w:cs="Times New Roman"/>
          <w:b/>
          <w:u w:val="single"/>
        </w:rPr>
        <w:t>63. Запрещается осуществлять любительское рыболовство: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63.1. на расстоянии менее 200 м  от мест постановки стационарных орудий добычи (вылова), мест постановки ставных и (или) закидных неводов, плавов, </w:t>
      </w:r>
      <w:proofErr w:type="spellStart"/>
      <w:r w:rsidRPr="00BE66BD">
        <w:rPr>
          <w:rFonts w:ascii="Times New Roman" w:hAnsi="Times New Roman" w:cs="Times New Roman"/>
        </w:rPr>
        <w:t>рыбоучетных</w:t>
      </w:r>
      <w:proofErr w:type="spellEnd"/>
      <w:r w:rsidRPr="00BE66BD">
        <w:rPr>
          <w:rFonts w:ascii="Times New Roman" w:hAnsi="Times New Roman" w:cs="Times New Roman"/>
        </w:rPr>
        <w:t xml:space="preserve"> заграждений;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 xml:space="preserve">64. Запрещается осуществлять любительское рыболовство в водных объектах </w:t>
      </w:r>
      <w:proofErr w:type="spellStart"/>
      <w:r w:rsidRPr="00BE66BD">
        <w:rPr>
          <w:rFonts w:ascii="Times New Roman" w:hAnsi="Times New Roman" w:cs="Times New Roman"/>
          <w:b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  <w:b/>
        </w:rPr>
        <w:t xml:space="preserve"> значения или их частях, расположенных на территории Республики Карелия:</w:t>
      </w:r>
    </w:p>
    <w:p w:rsidR="00C53D8B" w:rsidRPr="00BE66BD" w:rsidRDefault="00C53D8B" w:rsidP="00BE66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>г) в озере Онежское, кроме добычи (вылова) ручными крючковыми орудиями добычи (вылова) с общим количеством одинарных крючков не более 4 на орудиях добычи (вылова) у гражданина:</w:t>
      </w:r>
      <w:r w:rsidR="00BE66BD" w:rsidRPr="00BE66BD">
        <w:rPr>
          <w:rFonts w:ascii="Times New Roman" w:hAnsi="Times New Roman" w:cs="Times New Roman"/>
          <w:b/>
        </w:rPr>
        <w:t xml:space="preserve"> - </w:t>
      </w:r>
      <w:r w:rsidRPr="00BE66BD">
        <w:rPr>
          <w:rFonts w:ascii="Times New Roman" w:hAnsi="Times New Roman" w:cs="Times New Roman"/>
          <w:b/>
        </w:rPr>
        <w:t xml:space="preserve">на акватории </w:t>
      </w:r>
      <w:proofErr w:type="spellStart"/>
      <w:r w:rsidRPr="00BE66BD">
        <w:rPr>
          <w:rFonts w:ascii="Times New Roman" w:hAnsi="Times New Roman" w:cs="Times New Roman"/>
          <w:b/>
        </w:rPr>
        <w:t>Кижских</w:t>
      </w:r>
      <w:proofErr w:type="spellEnd"/>
      <w:r w:rsidRPr="00BE66BD">
        <w:rPr>
          <w:rFonts w:ascii="Times New Roman" w:hAnsi="Times New Roman" w:cs="Times New Roman"/>
          <w:b/>
        </w:rPr>
        <w:t xml:space="preserve"> шхер в пределах охранно</w:t>
      </w:r>
      <w:r w:rsidR="00BE66BD" w:rsidRPr="00BE66BD">
        <w:rPr>
          <w:rFonts w:ascii="Times New Roman" w:hAnsi="Times New Roman" w:cs="Times New Roman"/>
          <w:b/>
        </w:rPr>
        <w:t>й зоны музея-заповедника "Кижи".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Запретные сроки (периоды) для добычи (вылова)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водных биоресурсов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>66. Запрещается любительское рыболовство в следующие сроки: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  <w:b/>
        </w:rPr>
        <w:t xml:space="preserve">70. Запрещается любительское рыболовство в водных объектах </w:t>
      </w:r>
      <w:proofErr w:type="spellStart"/>
      <w:r w:rsidRPr="00BE66BD">
        <w:rPr>
          <w:rFonts w:ascii="Times New Roman" w:hAnsi="Times New Roman" w:cs="Times New Roman"/>
          <w:b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  <w:b/>
        </w:rPr>
        <w:t xml:space="preserve"> значения или их частях, расположенных на территории</w:t>
      </w:r>
      <w:r w:rsidRPr="00BE66BD">
        <w:rPr>
          <w:rFonts w:ascii="Times New Roman" w:hAnsi="Times New Roman" w:cs="Times New Roman"/>
        </w:rPr>
        <w:t xml:space="preserve"> </w:t>
      </w:r>
      <w:r w:rsidRPr="00BE66BD">
        <w:rPr>
          <w:rFonts w:ascii="Times New Roman" w:hAnsi="Times New Roman" w:cs="Times New Roman"/>
          <w:b/>
        </w:rPr>
        <w:t>Республики Карелия</w:t>
      </w:r>
      <w:r w:rsidRPr="00BE66BD">
        <w:rPr>
          <w:rFonts w:ascii="Times New Roman" w:hAnsi="Times New Roman" w:cs="Times New Roman"/>
        </w:rPr>
        <w:t>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BE66BD">
        <w:rPr>
          <w:rFonts w:ascii="Times New Roman" w:hAnsi="Times New Roman" w:cs="Times New Roman"/>
          <w:b/>
        </w:rPr>
        <w:t>70.29. в озере Онежское и реках, впадающих в озеро Онежское:</w:t>
      </w:r>
      <w:proofErr w:type="gramEnd"/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 xml:space="preserve">л) в губе </w:t>
      </w:r>
      <w:proofErr w:type="spellStart"/>
      <w:r w:rsidRPr="00BE66BD">
        <w:rPr>
          <w:rFonts w:ascii="Times New Roman" w:hAnsi="Times New Roman" w:cs="Times New Roman"/>
          <w:b/>
        </w:rPr>
        <w:t>Вожмариха</w:t>
      </w:r>
      <w:proofErr w:type="spellEnd"/>
      <w:r w:rsidRPr="00BE66BD">
        <w:rPr>
          <w:rFonts w:ascii="Times New Roman" w:hAnsi="Times New Roman" w:cs="Times New Roman"/>
          <w:b/>
        </w:rPr>
        <w:t xml:space="preserve"> (включая губу </w:t>
      </w:r>
      <w:proofErr w:type="spellStart"/>
      <w:r w:rsidRPr="00BE66BD">
        <w:rPr>
          <w:rFonts w:ascii="Times New Roman" w:hAnsi="Times New Roman" w:cs="Times New Roman"/>
          <w:b/>
        </w:rPr>
        <w:t>Сычевская</w:t>
      </w:r>
      <w:proofErr w:type="spellEnd"/>
      <w:r w:rsidRPr="00BE66BD">
        <w:rPr>
          <w:rFonts w:ascii="Times New Roman" w:hAnsi="Times New Roman" w:cs="Times New Roman"/>
          <w:b/>
        </w:rPr>
        <w:t xml:space="preserve">) в границах до линии: деревня </w:t>
      </w:r>
      <w:proofErr w:type="spellStart"/>
      <w:r w:rsidRPr="00BE66BD">
        <w:rPr>
          <w:rFonts w:ascii="Times New Roman" w:hAnsi="Times New Roman" w:cs="Times New Roman"/>
          <w:b/>
        </w:rPr>
        <w:t>Вертилово</w:t>
      </w:r>
      <w:proofErr w:type="spellEnd"/>
      <w:r w:rsidRPr="00BE66BD">
        <w:rPr>
          <w:rFonts w:ascii="Times New Roman" w:hAnsi="Times New Roman" w:cs="Times New Roman"/>
          <w:b/>
        </w:rPr>
        <w:t xml:space="preserve"> - северные оконечности острова </w:t>
      </w:r>
      <w:proofErr w:type="spellStart"/>
      <w:r w:rsidRPr="00BE66BD">
        <w:rPr>
          <w:rFonts w:ascii="Times New Roman" w:hAnsi="Times New Roman" w:cs="Times New Roman"/>
          <w:b/>
        </w:rPr>
        <w:t>Букольниковский</w:t>
      </w:r>
      <w:proofErr w:type="spellEnd"/>
      <w:r w:rsidRPr="00BE66BD">
        <w:rPr>
          <w:rFonts w:ascii="Times New Roman" w:hAnsi="Times New Roman" w:cs="Times New Roman"/>
          <w:b/>
        </w:rPr>
        <w:t xml:space="preserve"> - северная оконечность острова </w:t>
      </w:r>
      <w:proofErr w:type="gramStart"/>
      <w:r w:rsidRPr="00BE66BD">
        <w:rPr>
          <w:rFonts w:ascii="Times New Roman" w:hAnsi="Times New Roman" w:cs="Times New Roman"/>
          <w:b/>
        </w:rPr>
        <w:t>Карельский</w:t>
      </w:r>
      <w:proofErr w:type="gramEnd"/>
      <w:r w:rsidRPr="00BE66BD">
        <w:rPr>
          <w:rFonts w:ascii="Times New Roman" w:hAnsi="Times New Roman" w:cs="Times New Roman"/>
          <w:b/>
        </w:rPr>
        <w:t xml:space="preserve"> - южная оконечность острова </w:t>
      </w:r>
      <w:proofErr w:type="spellStart"/>
      <w:r w:rsidRPr="00BE66BD">
        <w:rPr>
          <w:rFonts w:ascii="Times New Roman" w:hAnsi="Times New Roman" w:cs="Times New Roman"/>
          <w:b/>
        </w:rPr>
        <w:t>Сычевец</w:t>
      </w:r>
      <w:proofErr w:type="spellEnd"/>
      <w:r w:rsidRPr="00BE66BD">
        <w:rPr>
          <w:rFonts w:ascii="Times New Roman" w:hAnsi="Times New Roman" w:cs="Times New Roman"/>
          <w:b/>
        </w:rPr>
        <w:t xml:space="preserve"> - деревня Сычи - с 1 мая по 30 июня;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 xml:space="preserve">о) в губах </w:t>
      </w:r>
      <w:proofErr w:type="spellStart"/>
      <w:r w:rsidRPr="00BE66BD">
        <w:rPr>
          <w:rFonts w:ascii="Times New Roman" w:hAnsi="Times New Roman" w:cs="Times New Roman"/>
          <w:b/>
        </w:rPr>
        <w:t>Нятино</w:t>
      </w:r>
      <w:proofErr w:type="spellEnd"/>
      <w:r w:rsidRPr="00BE66BD">
        <w:rPr>
          <w:rFonts w:ascii="Times New Roman" w:hAnsi="Times New Roman" w:cs="Times New Roman"/>
          <w:b/>
        </w:rPr>
        <w:t xml:space="preserve"> (в границах до линии: мыс </w:t>
      </w:r>
      <w:proofErr w:type="spellStart"/>
      <w:r w:rsidRPr="00BE66BD">
        <w:rPr>
          <w:rFonts w:ascii="Times New Roman" w:hAnsi="Times New Roman" w:cs="Times New Roman"/>
          <w:b/>
        </w:rPr>
        <w:t>Климецкий</w:t>
      </w:r>
      <w:proofErr w:type="spellEnd"/>
      <w:r w:rsidRPr="00BE66BD">
        <w:rPr>
          <w:rFonts w:ascii="Times New Roman" w:hAnsi="Times New Roman" w:cs="Times New Roman"/>
          <w:b/>
        </w:rPr>
        <w:t xml:space="preserve"> Нос - мыс Широкий Наволок), </w:t>
      </w:r>
      <w:proofErr w:type="spellStart"/>
      <w:r w:rsidRPr="00BE66BD">
        <w:rPr>
          <w:rFonts w:ascii="Times New Roman" w:hAnsi="Times New Roman" w:cs="Times New Roman"/>
          <w:b/>
        </w:rPr>
        <w:t>Конда</w:t>
      </w:r>
      <w:proofErr w:type="spellEnd"/>
      <w:r w:rsidRPr="00BE66BD">
        <w:rPr>
          <w:rFonts w:ascii="Times New Roman" w:hAnsi="Times New Roman" w:cs="Times New Roman"/>
          <w:b/>
        </w:rPr>
        <w:t xml:space="preserve"> (в границах до линии: мыс Широкий Наволок - мыс Восточный </w:t>
      </w:r>
      <w:proofErr w:type="spellStart"/>
      <w:r w:rsidRPr="00BE66BD">
        <w:rPr>
          <w:rFonts w:ascii="Times New Roman" w:hAnsi="Times New Roman" w:cs="Times New Roman"/>
          <w:b/>
        </w:rPr>
        <w:lastRenderedPageBreak/>
        <w:t>Риднаволок</w:t>
      </w:r>
      <w:proofErr w:type="spellEnd"/>
      <w:r w:rsidRPr="00BE66BD">
        <w:rPr>
          <w:rFonts w:ascii="Times New Roman" w:hAnsi="Times New Roman" w:cs="Times New Roman"/>
          <w:b/>
        </w:rPr>
        <w:t xml:space="preserve">), </w:t>
      </w:r>
      <w:proofErr w:type="spellStart"/>
      <w:r w:rsidRPr="00BE66BD">
        <w:rPr>
          <w:rFonts w:ascii="Times New Roman" w:hAnsi="Times New Roman" w:cs="Times New Roman"/>
          <w:b/>
        </w:rPr>
        <w:t>Войгуба</w:t>
      </w:r>
      <w:proofErr w:type="spellEnd"/>
      <w:r w:rsidRPr="00BE66BD">
        <w:rPr>
          <w:rFonts w:ascii="Times New Roman" w:hAnsi="Times New Roman" w:cs="Times New Roman"/>
          <w:b/>
        </w:rPr>
        <w:t xml:space="preserve"> (в границах до линии: от мыса </w:t>
      </w:r>
      <w:proofErr w:type="spellStart"/>
      <w:r w:rsidRPr="00BE66BD">
        <w:rPr>
          <w:rFonts w:ascii="Times New Roman" w:hAnsi="Times New Roman" w:cs="Times New Roman"/>
          <w:b/>
        </w:rPr>
        <w:t>Лавнаволок</w:t>
      </w:r>
      <w:proofErr w:type="spellEnd"/>
      <w:r w:rsidRPr="00BE66BD">
        <w:rPr>
          <w:rFonts w:ascii="Times New Roman" w:hAnsi="Times New Roman" w:cs="Times New Roman"/>
          <w:b/>
        </w:rPr>
        <w:t xml:space="preserve"> в северном направлении до мыса </w:t>
      </w:r>
      <w:proofErr w:type="spellStart"/>
      <w:r w:rsidRPr="00BE66BD">
        <w:rPr>
          <w:rFonts w:ascii="Times New Roman" w:hAnsi="Times New Roman" w:cs="Times New Roman"/>
          <w:b/>
        </w:rPr>
        <w:t>Войнаволок</w:t>
      </w:r>
      <w:proofErr w:type="spellEnd"/>
      <w:r w:rsidRPr="00BE66BD">
        <w:rPr>
          <w:rFonts w:ascii="Times New Roman" w:hAnsi="Times New Roman" w:cs="Times New Roman"/>
          <w:b/>
        </w:rPr>
        <w:t>) - с 15 октября по 15 ноября;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 xml:space="preserve">х) </w:t>
      </w:r>
      <w:proofErr w:type="spellStart"/>
      <w:r w:rsidRPr="00BE66BD">
        <w:rPr>
          <w:rFonts w:ascii="Times New Roman" w:hAnsi="Times New Roman" w:cs="Times New Roman"/>
          <w:b/>
        </w:rPr>
        <w:t>Кижские</w:t>
      </w:r>
      <w:proofErr w:type="spellEnd"/>
      <w:r w:rsidRPr="00BE66BD">
        <w:rPr>
          <w:rFonts w:ascii="Times New Roman" w:hAnsi="Times New Roman" w:cs="Times New Roman"/>
          <w:b/>
        </w:rPr>
        <w:t xml:space="preserve"> шхеры в границах мыс </w:t>
      </w:r>
      <w:proofErr w:type="spellStart"/>
      <w:r w:rsidRPr="00BE66BD">
        <w:rPr>
          <w:rFonts w:ascii="Times New Roman" w:hAnsi="Times New Roman" w:cs="Times New Roman"/>
          <w:b/>
        </w:rPr>
        <w:t>Лейнаволок</w:t>
      </w:r>
      <w:proofErr w:type="spellEnd"/>
      <w:r w:rsidRPr="00BE66BD">
        <w:rPr>
          <w:rFonts w:ascii="Times New Roman" w:hAnsi="Times New Roman" w:cs="Times New Roman"/>
          <w:b/>
        </w:rPr>
        <w:t xml:space="preserve"> - мыс </w:t>
      </w:r>
      <w:proofErr w:type="spellStart"/>
      <w:r w:rsidRPr="00BE66BD">
        <w:rPr>
          <w:rFonts w:ascii="Times New Roman" w:hAnsi="Times New Roman" w:cs="Times New Roman"/>
          <w:b/>
        </w:rPr>
        <w:t>Ярнаволок</w:t>
      </w:r>
      <w:proofErr w:type="spellEnd"/>
      <w:r w:rsidRPr="00BE66BD">
        <w:rPr>
          <w:rFonts w:ascii="Times New Roman" w:hAnsi="Times New Roman" w:cs="Times New Roman"/>
          <w:b/>
        </w:rPr>
        <w:t xml:space="preserve">, мыс Дальний - мыс </w:t>
      </w:r>
      <w:proofErr w:type="spellStart"/>
      <w:r w:rsidRPr="00BE66BD">
        <w:rPr>
          <w:rFonts w:ascii="Times New Roman" w:hAnsi="Times New Roman" w:cs="Times New Roman"/>
          <w:b/>
        </w:rPr>
        <w:t>Сельнаволок</w:t>
      </w:r>
      <w:proofErr w:type="spellEnd"/>
      <w:r w:rsidRPr="00BE66BD">
        <w:rPr>
          <w:rFonts w:ascii="Times New Roman" w:hAnsi="Times New Roman" w:cs="Times New Roman"/>
          <w:b/>
        </w:rPr>
        <w:t xml:space="preserve"> - остров Гарницкий - остров Большой К</w:t>
      </w:r>
      <w:r w:rsidR="00BE66BD" w:rsidRPr="00BE66BD">
        <w:rPr>
          <w:rFonts w:ascii="Times New Roman" w:hAnsi="Times New Roman" w:cs="Times New Roman"/>
          <w:b/>
        </w:rPr>
        <w:t>лименецкий - с 1 мая по 30 июня.</w:t>
      </w:r>
    </w:p>
    <w:p w:rsidR="00BE66BD" w:rsidRPr="00BE66BD" w:rsidRDefault="00BE66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 xml:space="preserve">70.35. </w:t>
      </w:r>
      <w:proofErr w:type="gramStart"/>
      <w:r w:rsidRPr="00BE66BD">
        <w:rPr>
          <w:rFonts w:ascii="Times New Roman" w:hAnsi="Times New Roman" w:cs="Times New Roman"/>
          <w:b/>
        </w:rPr>
        <w:t xml:space="preserve">В прочих пресноводных водных объектах добыча (вылов) </w:t>
      </w:r>
      <w:proofErr w:type="spellStart"/>
      <w:r w:rsidRPr="00BE66BD">
        <w:rPr>
          <w:rFonts w:ascii="Times New Roman" w:hAnsi="Times New Roman" w:cs="Times New Roman"/>
          <w:b/>
        </w:rPr>
        <w:t>объячеивающими</w:t>
      </w:r>
      <w:proofErr w:type="spellEnd"/>
      <w:r w:rsidRPr="00BE66BD">
        <w:rPr>
          <w:rFonts w:ascii="Times New Roman" w:hAnsi="Times New Roman" w:cs="Times New Roman"/>
          <w:b/>
        </w:rPr>
        <w:t>, отцеживающими, крючковыми и стационарными орудиями добычи (вылова) в Республике Карелия - с 20 апреля по 30 июня, за исключением добычи (вылова) рыбы ручными орудиями добычи (вылова) с общим количеством крючков (одинарных, двойных, тройных) не более 2.</w:t>
      </w:r>
      <w:proofErr w:type="gramEnd"/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Запретные для добычи (вылова) виды водных биоресурсов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и суточная норма добычи (вылова) водных биоресурсов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определенного вида, </w:t>
      </w:r>
      <w:proofErr w:type="gramStart"/>
      <w:r w:rsidRPr="00BE66BD">
        <w:rPr>
          <w:rFonts w:ascii="Times New Roman" w:hAnsi="Times New Roman" w:cs="Times New Roman"/>
        </w:rPr>
        <w:t>разрешенная</w:t>
      </w:r>
      <w:proofErr w:type="gramEnd"/>
      <w:r w:rsidRPr="00BE66BD">
        <w:rPr>
          <w:rFonts w:ascii="Times New Roman" w:hAnsi="Times New Roman" w:cs="Times New Roman"/>
        </w:rPr>
        <w:t xml:space="preserve"> гражданину для добычи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(вылова) при осуществлении любительского рыболовства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74. Запрещается добыча (вылов):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молоди: палии и кумжи (форели);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лосося озерного;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При случайной поимке указанные виды водных биоресурсов подлежат выпуску в естественную среду обитания с наименьшими повреждениями.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76. При осуществлении любительского рыболовства в отношении видов водных биоресурсов, не запрещенных к добыче (вылову), устанавливается суточная норма добычи (вылова) водных биоресурсов (количество, вес) определенного вида, разрешенная гражданину для добычи (вылова), которая не должна превышать: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б) при осуществлении любительского рыболовства без путевки - количество (вес) водных биоресурсов, установленное в таблице 7, но не более одного экземпляра, если его вес превышает установленную для данного вида водных биоресурсов суточную норму.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jc w:val="right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Таблица 7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  <w:bookmarkStart w:id="9" w:name="P1991"/>
      <w:bookmarkEnd w:id="9"/>
      <w:r w:rsidRPr="00BE66BD">
        <w:rPr>
          <w:rFonts w:ascii="Times New Roman" w:hAnsi="Times New Roman" w:cs="Times New Roman"/>
        </w:rPr>
        <w:t>Суточная норма добычи (вылова) водных биоресурсов</w:t>
      </w:r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(количество, вес) определенного вида, </w:t>
      </w:r>
      <w:proofErr w:type="gramStart"/>
      <w:r w:rsidRPr="00BE66BD">
        <w:rPr>
          <w:rFonts w:ascii="Times New Roman" w:hAnsi="Times New Roman" w:cs="Times New Roman"/>
        </w:rPr>
        <w:t>разрешенная</w:t>
      </w:r>
      <w:proofErr w:type="gramEnd"/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гражданину для добычи (вылова) при осуществлении</w:t>
      </w:r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любительского рыболовства на водных объектах</w:t>
      </w:r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Северного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бассейна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7"/>
      </w:tblGrid>
      <w:tr w:rsidR="00BE66BD" w:rsidRPr="00BE66BD">
        <w:tc>
          <w:tcPr>
            <w:tcW w:w="408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Виды водных биоресурсов</w:t>
            </w:r>
          </w:p>
        </w:tc>
        <w:tc>
          <w:tcPr>
            <w:tcW w:w="4987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Республика Карелия</w:t>
            </w:r>
          </w:p>
        </w:tc>
      </w:tr>
      <w:tr w:rsidR="00BE66BD" w:rsidRPr="00BE66BD">
        <w:tc>
          <w:tcPr>
            <w:tcW w:w="408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Сиг (все формы вида)</w:t>
            </w:r>
          </w:p>
        </w:tc>
        <w:tc>
          <w:tcPr>
            <w:tcW w:w="4987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 кг</w:t>
            </w:r>
          </w:p>
        </w:tc>
      </w:tr>
      <w:tr w:rsidR="00BE66BD" w:rsidRPr="00BE66BD">
        <w:tc>
          <w:tcPr>
            <w:tcW w:w="408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Судак (жилая форма)</w:t>
            </w:r>
          </w:p>
        </w:tc>
        <w:tc>
          <w:tcPr>
            <w:tcW w:w="4987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2 кг</w:t>
            </w:r>
          </w:p>
        </w:tc>
      </w:tr>
      <w:tr w:rsidR="00BE66BD" w:rsidRPr="00BE66BD">
        <w:tc>
          <w:tcPr>
            <w:tcW w:w="408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Палия</w:t>
            </w:r>
          </w:p>
        </w:tc>
        <w:tc>
          <w:tcPr>
            <w:tcW w:w="4987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2 кг</w:t>
            </w:r>
          </w:p>
        </w:tc>
      </w:tr>
      <w:tr w:rsidR="00BE66BD" w:rsidRPr="00BE66BD">
        <w:tc>
          <w:tcPr>
            <w:tcW w:w="408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Ряпушка</w:t>
            </w:r>
          </w:p>
        </w:tc>
        <w:tc>
          <w:tcPr>
            <w:tcW w:w="4987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15 кг</w:t>
            </w:r>
          </w:p>
        </w:tc>
      </w:tr>
      <w:tr w:rsidR="00BE66BD" w:rsidRPr="00BE66BD">
        <w:tc>
          <w:tcPr>
            <w:tcW w:w="408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Корюшка</w:t>
            </w:r>
          </w:p>
        </w:tc>
        <w:tc>
          <w:tcPr>
            <w:tcW w:w="4987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15 кг</w:t>
            </w:r>
          </w:p>
        </w:tc>
      </w:tr>
      <w:tr w:rsidR="00C53D8B" w:rsidRPr="00BE66BD">
        <w:tc>
          <w:tcPr>
            <w:tcW w:w="408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Другие виды рыб (суммарно)</w:t>
            </w:r>
          </w:p>
        </w:tc>
        <w:tc>
          <w:tcPr>
            <w:tcW w:w="4987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15 кг</w:t>
            </w:r>
          </w:p>
        </w:tc>
      </w:tr>
    </w:tbl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Суммарная суточная норма добычи (вылова) во внутренних водах Российской Федерации, за исключением внутренних морских вод Российской Федерации, для всех видов водных биоресурсов, не указанных в </w:t>
      </w:r>
      <w:hyperlink w:anchor="P1991">
        <w:r w:rsidRPr="00BE66BD">
          <w:rPr>
            <w:rFonts w:ascii="Times New Roman" w:hAnsi="Times New Roman" w:cs="Times New Roman"/>
          </w:rPr>
          <w:t>таблице 7</w:t>
        </w:r>
      </w:hyperlink>
      <w:r w:rsidRPr="00BE66BD">
        <w:rPr>
          <w:rFonts w:ascii="Times New Roman" w:hAnsi="Times New Roman" w:cs="Times New Roman"/>
        </w:rPr>
        <w:t>, составляет не более 25 кг или один экземпляр в случае, если его вес превышает 25 кг.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Добыча (вылов) водных биоресурсов разрешается в размере не более одной суточной нормы </w:t>
      </w:r>
      <w:r w:rsidRPr="00BE66BD">
        <w:rPr>
          <w:rFonts w:ascii="Times New Roman" w:hAnsi="Times New Roman" w:cs="Times New Roman"/>
        </w:rPr>
        <w:lastRenderedPageBreak/>
        <w:t>при пребывании на водном объекте в течение одних суток. В случае пребывания на водном объекте более одних суток независимо от времени пребывания на водном объекте добыча (вылов) водных биоресурсов разрешается в размере не более двух суточных норм добычи (вылова).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 случае превышения суммарной суточной нормы добыча (вылов) водных биоресурсов прекращается.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Виды запретных орудий и способов добычи (вылова)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водных биоресурсов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BE66BD">
        <w:rPr>
          <w:rFonts w:ascii="Times New Roman" w:hAnsi="Times New Roman" w:cs="Times New Roman"/>
          <w:b/>
        </w:rPr>
        <w:t>77. При любительском рыболовстве запрещается: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77.1. добыча (вылов) сетными орудиями добычи (вылова), в том числе ловушками разного типа и конструкций, за исключением случаев, предусмотренных Правилами рыболовства;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77.2. добыча (вылов) на поддев;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77.4. использование стационарно устанавливаемых крючковых орудий добычи (вылова), имеющих электрический привод;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77.5. установка заколов, завалов и других видов заграждений;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77.7</w:t>
      </w:r>
      <w:r w:rsidRPr="00BE66BD">
        <w:rPr>
          <w:rFonts w:ascii="Times New Roman" w:hAnsi="Times New Roman" w:cs="Times New Roman"/>
          <w:u w:val="single"/>
        </w:rPr>
        <w:t>. установка сетей в верхних слоях воды (</w:t>
      </w:r>
      <w:proofErr w:type="spellStart"/>
      <w:r w:rsidRPr="00BE66BD">
        <w:rPr>
          <w:rFonts w:ascii="Times New Roman" w:hAnsi="Times New Roman" w:cs="Times New Roman"/>
          <w:u w:val="single"/>
        </w:rPr>
        <w:t>верхоплавом</w:t>
      </w:r>
      <w:proofErr w:type="spellEnd"/>
      <w:r w:rsidRPr="00BE66BD">
        <w:rPr>
          <w:rFonts w:ascii="Times New Roman" w:hAnsi="Times New Roman" w:cs="Times New Roman"/>
          <w:u w:val="single"/>
        </w:rPr>
        <w:t xml:space="preserve">) в озере </w:t>
      </w:r>
      <w:proofErr w:type="gramStart"/>
      <w:r w:rsidRPr="00BE66BD">
        <w:rPr>
          <w:rFonts w:ascii="Times New Roman" w:hAnsi="Times New Roman" w:cs="Times New Roman"/>
          <w:u w:val="single"/>
        </w:rPr>
        <w:t>Онежское</w:t>
      </w:r>
      <w:proofErr w:type="gramEnd"/>
      <w:r w:rsidRPr="00BE66BD">
        <w:rPr>
          <w:rFonts w:ascii="Times New Roman" w:hAnsi="Times New Roman" w:cs="Times New Roman"/>
        </w:rPr>
        <w:t>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77.9. применение сетных орудий лова, не зарегистрированных и не промаркированных в порядке, предусмотренном Федеральным </w:t>
      </w:r>
      <w:hyperlink r:id="rId5">
        <w:r w:rsidRPr="00BE66BD">
          <w:rPr>
            <w:rFonts w:ascii="Times New Roman" w:hAnsi="Times New Roman" w:cs="Times New Roman"/>
          </w:rPr>
          <w:t>законом</w:t>
        </w:r>
      </w:hyperlink>
      <w:r w:rsidRPr="00BE66BD">
        <w:rPr>
          <w:rFonts w:ascii="Times New Roman" w:hAnsi="Times New Roman" w:cs="Times New Roman"/>
        </w:rPr>
        <w:t xml:space="preserve"> от 25 декабря 2018 г. N 475-ФЗ "О любительском рыболовстве и о внесении изменений в отдельные законодательные акты Российской Федерации";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77.11. Добыча (вылов) водных биоресурсов на дорожку (</w:t>
      </w:r>
      <w:proofErr w:type="spellStart"/>
      <w:r w:rsidRPr="00BE66BD">
        <w:rPr>
          <w:rFonts w:ascii="Times New Roman" w:hAnsi="Times New Roman" w:cs="Times New Roman"/>
        </w:rPr>
        <w:t>троллинг</w:t>
      </w:r>
      <w:proofErr w:type="spellEnd"/>
      <w:r w:rsidRPr="00BE66BD">
        <w:rPr>
          <w:rFonts w:ascii="Times New Roman" w:hAnsi="Times New Roman" w:cs="Times New Roman"/>
        </w:rPr>
        <w:t>) с применением паруса и (или) мотора с использованием более двух приманок на одно судно или плавучее средство в водных объектах Республики Карелия.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Размер ячеи (шаг) орудий добычи (вылова), размер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и конструкция орудий добычи (вылова) водных биоресурсов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78. Любительское рыболовство осуществляется следующими орудиями добычи (вылова):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161"/>
      <w:bookmarkEnd w:id="10"/>
      <w:r w:rsidRPr="00BE66BD">
        <w:rPr>
          <w:rFonts w:ascii="Times New Roman" w:hAnsi="Times New Roman" w:cs="Times New Roman"/>
        </w:rPr>
        <w:t>а) крючковыми орудиями добычи (вылова) всех видов и наименований с общим количеством одинарных, двойных или тройных крючков не более 10 штук в реках и ручьях, не более 20 штук в озерах и водохранилищах, на орудиях добычи (вылова) у гражданина, если иное не предусмотрено Правилами рыболовства;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б) специальными ружьями и пистолетами для подводной охоты без применения автономных дыхательных аппаратов;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E66BD">
        <w:rPr>
          <w:rFonts w:ascii="Times New Roman" w:hAnsi="Times New Roman" w:cs="Times New Roman"/>
        </w:rPr>
        <w:t xml:space="preserve">е) гражданами, зарегистрированными в Республике Карелия, в озерах и водохранилищах, расположенных на территории Республики Карелия, - </w:t>
      </w:r>
      <w:proofErr w:type="spellStart"/>
      <w:r w:rsidRPr="00BE66BD">
        <w:rPr>
          <w:rFonts w:ascii="Times New Roman" w:hAnsi="Times New Roman" w:cs="Times New Roman"/>
        </w:rPr>
        <w:t>одностенными</w:t>
      </w:r>
      <w:proofErr w:type="spellEnd"/>
      <w:r w:rsidRPr="00BE66BD">
        <w:rPr>
          <w:rFonts w:ascii="Times New Roman" w:hAnsi="Times New Roman" w:cs="Times New Roman"/>
        </w:rPr>
        <w:t xml:space="preserve"> ставными сетями общей длиной не более 50 м и высотой не более 3 м с размером (шагом) ячеи в соответствии с </w:t>
      </w:r>
      <w:hyperlink w:anchor="P739">
        <w:r w:rsidRPr="00BE66BD">
          <w:rPr>
            <w:rFonts w:ascii="Times New Roman" w:hAnsi="Times New Roman" w:cs="Times New Roman"/>
          </w:rPr>
          <w:t>таблицами 3</w:t>
        </w:r>
      </w:hyperlink>
      <w:r w:rsidRPr="00BE66BD">
        <w:rPr>
          <w:rFonts w:ascii="Times New Roman" w:hAnsi="Times New Roman" w:cs="Times New Roman"/>
        </w:rPr>
        <w:t xml:space="preserve"> и </w:t>
      </w:r>
      <w:hyperlink w:anchor="P1103">
        <w:r w:rsidRPr="00BE66BD">
          <w:rPr>
            <w:rFonts w:ascii="Times New Roman" w:hAnsi="Times New Roman" w:cs="Times New Roman"/>
          </w:rPr>
          <w:t>5</w:t>
        </w:r>
      </w:hyperlink>
      <w:r w:rsidRPr="00BE66BD">
        <w:rPr>
          <w:rFonts w:ascii="Times New Roman" w:hAnsi="Times New Roman" w:cs="Times New Roman"/>
        </w:rPr>
        <w:t xml:space="preserve"> Правил рыболовства и сетными ловушками различных конструкций длиной не более 3 м и диаметром ловушки не более 1 м</w:t>
      </w:r>
      <w:proofErr w:type="gramEnd"/>
      <w:r w:rsidRPr="00BE66BD">
        <w:rPr>
          <w:rFonts w:ascii="Times New Roman" w:hAnsi="Times New Roman" w:cs="Times New Roman"/>
        </w:rPr>
        <w:t xml:space="preserve"> с размером (шагом) ячеи в соответствии с </w:t>
      </w:r>
      <w:hyperlink w:anchor="P739">
        <w:r w:rsidRPr="00BE66BD">
          <w:rPr>
            <w:rFonts w:ascii="Times New Roman" w:hAnsi="Times New Roman" w:cs="Times New Roman"/>
          </w:rPr>
          <w:t>таблицами 3</w:t>
        </w:r>
      </w:hyperlink>
      <w:r w:rsidRPr="00BE66BD">
        <w:rPr>
          <w:rFonts w:ascii="Times New Roman" w:hAnsi="Times New Roman" w:cs="Times New Roman"/>
        </w:rPr>
        <w:t xml:space="preserve"> и </w:t>
      </w:r>
      <w:hyperlink w:anchor="P1103">
        <w:r w:rsidRPr="00BE66BD">
          <w:rPr>
            <w:rFonts w:ascii="Times New Roman" w:hAnsi="Times New Roman" w:cs="Times New Roman"/>
          </w:rPr>
          <w:t>5</w:t>
        </w:r>
      </w:hyperlink>
      <w:r w:rsidRPr="00BE66BD">
        <w:rPr>
          <w:rFonts w:ascii="Times New Roman" w:hAnsi="Times New Roman" w:cs="Times New Roman"/>
        </w:rPr>
        <w:t xml:space="preserve"> Правил рыболовства в количестве не более 3 штук на одного гражданина;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Минимальный размер </w:t>
      </w:r>
      <w:proofErr w:type="gramStart"/>
      <w:r w:rsidRPr="00BE66BD">
        <w:rPr>
          <w:rFonts w:ascii="Times New Roman" w:hAnsi="Times New Roman" w:cs="Times New Roman"/>
        </w:rPr>
        <w:t>добываемых</w:t>
      </w:r>
      <w:proofErr w:type="gramEnd"/>
      <w:r w:rsidRPr="00BE66BD">
        <w:rPr>
          <w:rFonts w:ascii="Times New Roman" w:hAnsi="Times New Roman" w:cs="Times New Roman"/>
        </w:rPr>
        <w:t xml:space="preserve"> (вылавливаемых) водных</w:t>
      </w:r>
    </w:p>
    <w:p w:rsidR="00C53D8B" w:rsidRPr="00BE66BD" w:rsidRDefault="00C53D8B">
      <w:pPr>
        <w:pStyle w:val="ConsPlusTitle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биоресурсов (промысловый размер)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79. Промысловый размер определяется в свежем виде: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 xml:space="preserve">б) у рыб в остальных водоемах </w:t>
      </w:r>
      <w:proofErr w:type="spellStart"/>
      <w:r w:rsidRPr="00BE66BD">
        <w:rPr>
          <w:rFonts w:ascii="Times New Roman" w:hAnsi="Times New Roman" w:cs="Times New Roman"/>
        </w:rPr>
        <w:t>рыбохозяйственного</w:t>
      </w:r>
      <w:proofErr w:type="spellEnd"/>
      <w:r w:rsidRPr="00BE66BD">
        <w:rPr>
          <w:rFonts w:ascii="Times New Roman" w:hAnsi="Times New Roman" w:cs="Times New Roman"/>
        </w:rPr>
        <w:t xml:space="preserve"> значения - от вершины рыла (при закрытом рте) до основания средних лучей хвостового плавника;</w:t>
      </w:r>
    </w:p>
    <w:p w:rsidR="00C53D8B" w:rsidRPr="00BE66BD" w:rsidRDefault="00C5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80. При осуществлении любительского рыболовства устанавливается промысловый размер, указанный в таблице 8: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jc w:val="right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lastRenderedPageBreak/>
        <w:t>Таблица 8</w:t>
      </w:r>
    </w:p>
    <w:p w:rsidR="00C53D8B" w:rsidRPr="00BE66BD" w:rsidRDefault="00C53D8B">
      <w:pPr>
        <w:pStyle w:val="ConsPlusNormal"/>
        <w:jc w:val="both"/>
        <w:rPr>
          <w:rFonts w:ascii="Times New Roman" w:hAnsi="Times New Roman" w:cs="Times New Roman"/>
        </w:rPr>
      </w:pPr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Промысловый размер водных биоресурсов</w:t>
      </w:r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  <w:r w:rsidRPr="00BE66BD">
        <w:rPr>
          <w:rFonts w:ascii="Times New Roman" w:hAnsi="Times New Roman" w:cs="Times New Roman"/>
        </w:rPr>
        <w:t>для осуществления любительского рыболовства</w:t>
      </w:r>
    </w:p>
    <w:p w:rsidR="00C53D8B" w:rsidRPr="00BE66BD" w:rsidRDefault="00C53D8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Виды водных биоресурсов</w:t>
            </w:r>
          </w:p>
        </w:tc>
        <w:tc>
          <w:tcPr>
            <w:tcW w:w="1871" w:type="dxa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Промысловый размер не менее (в </w:t>
            </w:r>
            <w:proofErr w:type="gramStart"/>
            <w:r w:rsidRPr="00BE66BD">
              <w:rPr>
                <w:rFonts w:ascii="Times New Roman" w:hAnsi="Times New Roman" w:cs="Times New Roman"/>
              </w:rPr>
              <w:t>см</w:t>
            </w:r>
            <w:proofErr w:type="gramEnd"/>
            <w:r w:rsidRPr="00BE66BD">
              <w:rPr>
                <w:rFonts w:ascii="Times New Roman" w:hAnsi="Times New Roman" w:cs="Times New Roman"/>
              </w:rPr>
              <w:t>)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Корюшка (за исключением водных объектов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 Вологодской, Мурманской областей и Республики Карелия)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14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 w:rsidP="00935707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Красноперка 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15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 w:rsidP="00935707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Кумжа (форель)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40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 w:rsidP="00935707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Лещ в водных объектах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значения. Республики Карелия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30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 w:rsidP="00935707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Налим 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35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Палия в озере </w:t>
            </w:r>
            <w:proofErr w:type="gramStart"/>
            <w:r w:rsidRPr="00BE66BD">
              <w:rPr>
                <w:rFonts w:ascii="Times New Roman" w:hAnsi="Times New Roman" w:cs="Times New Roman"/>
              </w:rPr>
              <w:t>Онежское</w:t>
            </w:r>
            <w:proofErr w:type="gramEnd"/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50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Плотва (кроме водных объектов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 Вологодской области и Республики Коми)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14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Ряпушка в озере </w:t>
            </w:r>
            <w:proofErr w:type="gramStart"/>
            <w:r w:rsidRPr="00BE66BD">
              <w:rPr>
                <w:rFonts w:ascii="Times New Roman" w:hAnsi="Times New Roman" w:cs="Times New Roman"/>
              </w:rPr>
              <w:t>Онежское</w:t>
            </w:r>
            <w:proofErr w:type="gramEnd"/>
            <w:r w:rsidRPr="00BE66BD">
              <w:rPr>
                <w:rFonts w:ascii="Times New Roman" w:hAnsi="Times New Roman" w:cs="Times New Roman"/>
              </w:rPr>
              <w:t xml:space="preserve"> и в других водных объектах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 на территории Республики Карелия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10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935707" w:rsidP="00935707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Сиг в озере </w:t>
            </w:r>
            <w:proofErr w:type="gramStart"/>
            <w:r w:rsidRPr="00BE66BD">
              <w:rPr>
                <w:rFonts w:ascii="Times New Roman" w:hAnsi="Times New Roman" w:cs="Times New Roman"/>
              </w:rPr>
              <w:t>Онежское</w:t>
            </w:r>
            <w:proofErr w:type="gramEnd"/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30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Судак в других водных объектах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45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Угорь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60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 w:rsidP="00935707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Хариус в водных объектах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 Республики Карелия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28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Чехонь (кроме водных объектов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 Вологодской области)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20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Щука в водных объектах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 Респ</w:t>
            </w:r>
            <w:r w:rsidR="00935707" w:rsidRPr="00BE66BD">
              <w:rPr>
                <w:rFonts w:ascii="Times New Roman" w:hAnsi="Times New Roman" w:cs="Times New Roman"/>
              </w:rPr>
              <w:t xml:space="preserve">ублики Карелия 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30</w:t>
            </w:r>
          </w:p>
        </w:tc>
      </w:tr>
      <w:tr w:rsidR="00BE66BD" w:rsidRPr="00BE66BD">
        <w:tc>
          <w:tcPr>
            <w:tcW w:w="7200" w:type="dxa"/>
          </w:tcPr>
          <w:p w:rsidR="00C53D8B" w:rsidRPr="00BE66BD" w:rsidRDefault="00C53D8B">
            <w:pPr>
              <w:pStyle w:val="ConsPlusNormal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 xml:space="preserve">Язь в других водных объектах </w:t>
            </w:r>
            <w:proofErr w:type="spellStart"/>
            <w:r w:rsidRPr="00BE66B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BE66BD">
              <w:rPr>
                <w:rFonts w:ascii="Times New Roman" w:hAnsi="Times New Roman" w:cs="Times New Roman"/>
              </w:rPr>
              <w:t xml:space="preserve"> значения</w:t>
            </w:r>
          </w:p>
        </w:tc>
        <w:tc>
          <w:tcPr>
            <w:tcW w:w="1871" w:type="dxa"/>
            <w:vAlign w:val="center"/>
          </w:tcPr>
          <w:p w:rsidR="00C53D8B" w:rsidRPr="00BE66BD" w:rsidRDefault="00C53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6BD">
              <w:rPr>
                <w:rFonts w:ascii="Times New Roman" w:hAnsi="Times New Roman" w:cs="Times New Roman"/>
              </w:rPr>
              <w:t>22</w:t>
            </w:r>
          </w:p>
        </w:tc>
      </w:tr>
      <w:bookmarkEnd w:id="0"/>
    </w:tbl>
    <w:p w:rsidR="00C53D8B" w:rsidRDefault="00C53D8B">
      <w:pPr>
        <w:pStyle w:val="ConsPlusNormal"/>
        <w:jc w:val="both"/>
      </w:pPr>
    </w:p>
    <w:p w:rsidR="00C53D8B" w:rsidRDefault="00C53D8B">
      <w:pPr>
        <w:pStyle w:val="ConsPlusNormal"/>
        <w:jc w:val="both"/>
      </w:pPr>
      <w:bookmarkStart w:id="11" w:name="P2437"/>
      <w:bookmarkEnd w:id="11"/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Default="00BE66BD">
      <w:pPr>
        <w:pStyle w:val="ConsPlusNormal"/>
        <w:jc w:val="both"/>
      </w:pPr>
    </w:p>
    <w:p w:rsidR="00BE66BD" w:rsidRPr="00BE66BD" w:rsidRDefault="00BE66BD" w:rsidP="00BE66BD">
      <w:pPr>
        <w:pStyle w:val="ConsPlusNormal"/>
        <w:jc w:val="center"/>
        <w:rPr>
          <w:rFonts w:ascii="Times New Roman" w:hAnsi="Times New Roman" w:cs="Times New Roman"/>
          <w:b/>
        </w:rPr>
      </w:pPr>
      <w:r w:rsidRPr="00D22706">
        <w:rPr>
          <w:rFonts w:ascii="Times New Roman" w:hAnsi="Times New Roman" w:cs="Times New Roman"/>
          <w:b/>
        </w:rPr>
        <w:t>Карта-схема запретных для любительского рыболовства районов и сроков</w:t>
      </w:r>
    </w:p>
    <w:p w:rsidR="00BE66BD" w:rsidRDefault="00BE66BD">
      <w:pPr>
        <w:pStyle w:val="ConsPlusNormal"/>
        <w:jc w:val="both"/>
      </w:pPr>
      <w:r>
        <w:rPr>
          <w:noProof/>
        </w:rPr>
        <w:drawing>
          <wp:inline distT="0" distB="0" distL="0" distR="0">
            <wp:extent cx="5401666" cy="7639809"/>
            <wp:effectExtent l="0" t="0" r="8890" b="0"/>
            <wp:docPr id="1" name="Рисунок 1" descr="C:\Users\GejtmanNO\AppData\Local\Temp\8661b205-326d-48b2-97fb-1ea9eadc470e_Re (Без темы).zip.70e\КЗ_Места любит рыболовства_20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jtmanNO\AppData\Local\Temp\8661b205-326d-48b2-97fb-1ea9eadc470e_Re (Без темы).zip.70e\КЗ_Места любит рыболовства_2021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12" cy="763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6BD" w:rsidSect="00CC595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8B"/>
    <w:rsid w:val="0000069B"/>
    <w:rsid w:val="000111FE"/>
    <w:rsid w:val="00020355"/>
    <w:rsid w:val="00026EDB"/>
    <w:rsid w:val="00031473"/>
    <w:rsid w:val="0003272D"/>
    <w:rsid w:val="00040B9A"/>
    <w:rsid w:val="0004161D"/>
    <w:rsid w:val="00041C6A"/>
    <w:rsid w:val="000428DB"/>
    <w:rsid w:val="00052C46"/>
    <w:rsid w:val="00065BBD"/>
    <w:rsid w:val="0006646C"/>
    <w:rsid w:val="00070F9B"/>
    <w:rsid w:val="000727A5"/>
    <w:rsid w:val="0008165B"/>
    <w:rsid w:val="000B1EC6"/>
    <w:rsid w:val="000E1E74"/>
    <w:rsid w:val="000E3525"/>
    <w:rsid w:val="000F1238"/>
    <w:rsid w:val="000F44A2"/>
    <w:rsid w:val="00122F10"/>
    <w:rsid w:val="00130495"/>
    <w:rsid w:val="00163D42"/>
    <w:rsid w:val="00166790"/>
    <w:rsid w:val="00181784"/>
    <w:rsid w:val="00184DF4"/>
    <w:rsid w:val="001B13A2"/>
    <w:rsid w:val="001C68BC"/>
    <w:rsid w:val="001C7DC0"/>
    <w:rsid w:val="002346D5"/>
    <w:rsid w:val="00234FA5"/>
    <w:rsid w:val="002556B9"/>
    <w:rsid w:val="00261D87"/>
    <w:rsid w:val="0027718A"/>
    <w:rsid w:val="00277E54"/>
    <w:rsid w:val="00277EA9"/>
    <w:rsid w:val="002857AB"/>
    <w:rsid w:val="002A69A1"/>
    <w:rsid w:val="002B1159"/>
    <w:rsid w:val="002B5111"/>
    <w:rsid w:val="002F52CB"/>
    <w:rsid w:val="0030178A"/>
    <w:rsid w:val="00302B26"/>
    <w:rsid w:val="00304CA2"/>
    <w:rsid w:val="00323C72"/>
    <w:rsid w:val="00325CF8"/>
    <w:rsid w:val="00326781"/>
    <w:rsid w:val="0033456D"/>
    <w:rsid w:val="00365F47"/>
    <w:rsid w:val="003778E0"/>
    <w:rsid w:val="00377F64"/>
    <w:rsid w:val="0039332F"/>
    <w:rsid w:val="003C7667"/>
    <w:rsid w:val="003F1457"/>
    <w:rsid w:val="003F78A2"/>
    <w:rsid w:val="00436E79"/>
    <w:rsid w:val="00442F4F"/>
    <w:rsid w:val="00456EF6"/>
    <w:rsid w:val="004646F6"/>
    <w:rsid w:val="00486F5B"/>
    <w:rsid w:val="004A28C6"/>
    <w:rsid w:val="004C5985"/>
    <w:rsid w:val="004E0DA4"/>
    <w:rsid w:val="00506699"/>
    <w:rsid w:val="00506718"/>
    <w:rsid w:val="00512001"/>
    <w:rsid w:val="00516642"/>
    <w:rsid w:val="00554E9A"/>
    <w:rsid w:val="00556F23"/>
    <w:rsid w:val="0057217D"/>
    <w:rsid w:val="00573466"/>
    <w:rsid w:val="00581E39"/>
    <w:rsid w:val="00585BE6"/>
    <w:rsid w:val="005A1EE8"/>
    <w:rsid w:val="005A7D61"/>
    <w:rsid w:val="005B287B"/>
    <w:rsid w:val="005B6925"/>
    <w:rsid w:val="005C7502"/>
    <w:rsid w:val="005E5A0D"/>
    <w:rsid w:val="00647047"/>
    <w:rsid w:val="006554C3"/>
    <w:rsid w:val="00656961"/>
    <w:rsid w:val="00660D1B"/>
    <w:rsid w:val="00664434"/>
    <w:rsid w:val="006A2A60"/>
    <w:rsid w:val="006A5A39"/>
    <w:rsid w:val="006A7AD9"/>
    <w:rsid w:val="006D116B"/>
    <w:rsid w:val="006D1832"/>
    <w:rsid w:val="006E405B"/>
    <w:rsid w:val="006E5374"/>
    <w:rsid w:val="007042E0"/>
    <w:rsid w:val="007162C9"/>
    <w:rsid w:val="0072205C"/>
    <w:rsid w:val="00725799"/>
    <w:rsid w:val="007262D9"/>
    <w:rsid w:val="00762283"/>
    <w:rsid w:val="00767B31"/>
    <w:rsid w:val="00771A8B"/>
    <w:rsid w:val="00792740"/>
    <w:rsid w:val="00796BF0"/>
    <w:rsid w:val="007A37C3"/>
    <w:rsid w:val="007C1495"/>
    <w:rsid w:val="007C2DE0"/>
    <w:rsid w:val="007C572F"/>
    <w:rsid w:val="008149B3"/>
    <w:rsid w:val="00821E7D"/>
    <w:rsid w:val="008408B2"/>
    <w:rsid w:val="00851BF7"/>
    <w:rsid w:val="008950B3"/>
    <w:rsid w:val="008A3DCD"/>
    <w:rsid w:val="008A4919"/>
    <w:rsid w:val="008C7DAD"/>
    <w:rsid w:val="009014AD"/>
    <w:rsid w:val="00915700"/>
    <w:rsid w:val="009259E5"/>
    <w:rsid w:val="00935707"/>
    <w:rsid w:val="00940A5D"/>
    <w:rsid w:val="00941B15"/>
    <w:rsid w:val="00952438"/>
    <w:rsid w:val="00965E66"/>
    <w:rsid w:val="00972A58"/>
    <w:rsid w:val="00995229"/>
    <w:rsid w:val="009A28E8"/>
    <w:rsid w:val="009C2618"/>
    <w:rsid w:val="009D15F1"/>
    <w:rsid w:val="009E439E"/>
    <w:rsid w:val="00A15AD4"/>
    <w:rsid w:val="00A163FE"/>
    <w:rsid w:val="00A17A7A"/>
    <w:rsid w:val="00A23C54"/>
    <w:rsid w:val="00A4670A"/>
    <w:rsid w:val="00A53ED2"/>
    <w:rsid w:val="00A56F89"/>
    <w:rsid w:val="00A672FE"/>
    <w:rsid w:val="00A76CA8"/>
    <w:rsid w:val="00A807F0"/>
    <w:rsid w:val="00A8690E"/>
    <w:rsid w:val="00A86D56"/>
    <w:rsid w:val="00A90940"/>
    <w:rsid w:val="00AB1AD8"/>
    <w:rsid w:val="00AB4048"/>
    <w:rsid w:val="00AB4FEC"/>
    <w:rsid w:val="00AC205C"/>
    <w:rsid w:val="00AC2997"/>
    <w:rsid w:val="00AC2D7B"/>
    <w:rsid w:val="00AC55EC"/>
    <w:rsid w:val="00AF0564"/>
    <w:rsid w:val="00AF7EEB"/>
    <w:rsid w:val="00B0556D"/>
    <w:rsid w:val="00B057E8"/>
    <w:rsid w:val="00B2340B"/>
    <w:rsid w:val="00B36B92"/>
    <w:rsid w:val="00B37306"/>
    <w:rsid w:val="00B6653B"/>
    <w:rsid w:val="00B66C2D"/>
    <w:rsid w:val="00B71FFC"/>
    <w:rsid w:val="00B90056"/>
    <w:rsid w:val="00B96ECA"/>
    <w:rsid w:val="00BB4AF9"/>
    <w:rsid w:val="00BC157A"/>
    <w:rsid w:val="00BD5AA6"/>
    <w:rsid w:val="00BE66BD"/>
    <w:rsid w:val="00BE6A62"/>
    <w:rsid w:val="00BF0E72"/>
    <w:rsid w:val="00BF5B96"/>
    <w:rsid w:val="00C06448"/>
    <w:rsid w:val="00C2476D"/>
    <w:rsid w:val="00C24C04"/>
    <w:rsid w:val="00C53070"/>
    <w:rsid w:val="00C53D8B"/>
    <w:rsid w:val="00C54A9C"/>
    <w:rsid w:val="00C57ECD"/>
    <w:rsid w:val="00C63650"/>
    <w:rsid w:val="00C95719"/>
    <w:rsid w:val="00C95797"/>
    <w:rsid w:val="00CB25CC"/>
    <w:rsid w:val="00CC5951"/>
    <w:rsid w:val="00CD18A7"/>
    <w:rsid w:val="00CD2036"/>
    <w:rsid w:val="00CF16E8"/>
    <w:rsid w:val="00CF3530"/>
    <w:rsid w:val="00D0715D"/>
    <w:rsid w:val="00D117B1"/>
    <w:rsid w:val="00D22E8A"/>
    <w:rsid w:val="00D255F4"/>
    <w:rsid w:val="00D3609E"/>
    <w:rsid w:val="00D67D42"/>
    <w:rsid w:val="00D7434D"/>
    <w:rsid w:val="00D80CEB"/>
    <w:rsid w:val="00D966D6"/>
    <w:rsid w:val="00DB07D2"/>
    <w:rsid w:val="00DC33E1"/>
    <w:rsid w:val="00E11BF0"/>
    <w:rsid w:val="00E17AF9"/>
    <w:rsid w:val="00E31F72"/>
    <w:rsid w:val="00E45B1A"/>
    <w:rsid w:val="00E80E5B"/>
    <w:rsid w:val="00E86F42"/>
    <w:rsid w:val="00E93D2C"/>
    <w:rsid w:val="00E97BD7"/>
    <w:rsid w:val="00EA0235"/>
    <w:rsid w:val="00EA6E38"/>
    <w:rsid w:val="00EB0F80"/>
    <w:rsid w:val="00EB786D"/>
    <w:rsid w:val="00ED6777"/>
    <w:rsid w:val="00EE67B9"/>
    <w:rsid w:val="00EF4470"/>
    <w:rsid w:val="00EF77BB"/>
    <w:rsid w:val="00F108F6"/>
    <w:rsid w:val="00F3443A"/>
    <w:rsid w:val="00F44D1E"/>
    <w:rsid w:val="00F7290A"/>
    <w:rsid w:val="00F82943"/>
    <w:rsid w:val="00FA3991"/>
    <w:rsid w:val="00FC61A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3D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3D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3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3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3D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3D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3D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3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3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3D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ogin.consultant.ru/link/?req=doc&amp;base=LAW&amp;n=425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Лалаева Надежда Михайловна</dc:creator>
  <cp:lastModifiedBy>Гейтман Надежда Олеговна</cp:lastModifiedBy>
  <cp:revision>2</cp:revision>
  <dcterms:created xsi:type="dcterms:W3CDTF">2024-11-01T12:08:00Z</dcterms:created>
  <dcterms:modified xsi:type="dcterms:W3CDTF">2024-11-01T12:08:00Z</dcterms:modified>
</cp:coreProperties>
</file>