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8A0" w:rsidRDefault="00B448A0" w:rsidP="00B448A0">
      <w:pPr>
        <w:pStyle w:val="a3"/>
        <w:jc w:val="center"/>
        <w:rPr>
          <w:sz w:val="28"/>
          <w:szCs w:val="28"/>
        </w:rPr>
      </w:pPr>
      <w:r>
        <w:rPr>
          <w:sz w:val="28"/>
          <w:szCs w:val="28"/>
        </w:rPr>
        <w:t>Фенологические наблюдения за растениями</w:t>
      </w:r>
    </w:p>
    <w:p w:rsidR="00B448A0" w:rsidRDefault="00B448A0" w:rsidP="00B448A0">
      <w:pPr>
        <w:pStyle w:val="a3"/>
        <w:jc w:val="center"/>
        <w:rPr>
          <w:sz w:val="28"/>
          <w:szCs w:val="28"/>
        </w:rPr>
      </w:pPr>
      <w:r>
        <w:rPr>
          <w:sz w:val="28"/>
          <w:szCs w:val="28"/>
        </w:rPr>
        <w:t>(</w:t>
      </w:r>
      <w:bookmarkStart w:id="0" w:name="_GoBack"/>
      <w:r w:rsidRPr="000E3D03">
        <w:t>выбрать определенный вид из представленного списка и провести наблюдения</w:t>
      </w:r>
      <w:bookmarkEnd w:id="0"/>
      <w:r>
        <w:rPr>
          <w:sz w:val="28"/>
          <w:szCs w:val="28"/>
        </w:rPr>
        <w:t>)</w:t>
      </w:r>
    </w:p>
    <w:p w:rsidR="00B448A0" w:rsidRDefault="00B448A0" w:rsidP="00B448A0">
      <w:pPr>
        <w:pStyle w:val="a3"/>
      </w:pPr>
      <w:r>
        <w:t xml:space="preserve">Наблюдение за сезонным состоянием растений проводится на конкретном, заранее выбранном участке или нескольких участках </w:t>
      </w:r>
      <w:proofErr w:type="spellStart"/>
      <w:r>
        <w:t>феномаршрута</w:t>
      </w:r>
      <w:proofErr w:type="spellEnd"/>
      <w:r>
        <w:t>. Места наблюдений должны находиться в пределах, которые характерны для данной местности. Наблюдения можно вести в парке, у школы, на приусадебном участке, но предпочтение желательно отдавать участкам</w:t>
      </w:r>
      <w:proofErr w:type="gramStart"/>
      <w:r>
        <w:t xml:space="preserve"> ,</w:t>
      </w:r>
      <w:proofErr w:type="gramEnd"/>
      <w:r>
        <w:t xml:space="preserve"> которые максимально удалены от центра населенного пункта. Рекомендуемый минимальный размер участка наблюдений составляет не менее площади равной 10Х10 м. Необходимо зафиксировать географические координаты точки наблюдения.  Дать характеристику размещения участка наблюдения относительно населённых пунктов, рек, озер или крупных форм рельефа. Фенологические наблюдения ведутся не за отдельными экземплярами одного вида, а за совокупностью нескольких его представителей. Из деревьев рекомендуется выбирать средневозрастные особи с диаметром ствола не менее 20 см. Предпочтительнее выбрать плодоносящие здоровые деревья и кустарники. Наблюдения за травянистыми растениями следует проводить в местах, где представлено большее количество экземпляров исследуемого вида. Наблюдения следует проводить в утренние часы до полудня. </w:t>
      </w:r>
    </w:p>
    <w:p w:rsidR="00B448A0" w:rsidRDefault="00B448A0" w:rsidP="00B448A0">
      <w:pPr>
        <w:pStyle w:val="a3"/>
      </w:pPr>
      <w:r>
        <w:t>Деревья:</w:t>
      </w:r>
    </w:p>
    <w:p w:rsidR="00B448A0" w:rsidRDefault="00B448A0" w:rsidP="00B448A0">
      <w:pPr>
        <w:pStyle w:val="a3"/>
      </w:pPr>
      <w:r>
        <w:t>- береза (</w:t>
      </w:r>
      <w:proofErr w:type="spellStart"/>
      <w:r>
        <w:t>повислая</w:t>
      </w:r>
      <w:proofErr w:type="spellEnd"/>
      <w:r>
        <w:t xml:space="preserve"> и пушистая)</w:t>
      </w:r>
    </w:p>
    <w:p w:rsidR="00B448A0" w:rsidRDefault="00B448A0" w:rsidP="00B448A0">
      <w:pPr>
        <w:pStyle w:val="a3"/>
      </w:pPr>
      <w:r>
        <w:t>- ольха (серая и черная)</w:t>
      </w:r>
    </w:p>
    <w:p w:rsidR="00B448A0" w:rsidRDefault="00B448A0" w:rsidP="00B448A0">
      <w:pPr>
        <w:pStyle w:val="a3"/>
      </w:pPr>
      <w:r>
        <w:t>- лиственница сибирская</w:t>
      </w:r>
    </w:p>
    <w:p w:rsidR="00B448A0" w:rsidRDefault="00B448A0" w:rsidP="00B448A0">
      <w:pPr>
        <w:pStyle w:val="a3"/>
      </w:pPr>
      <w:r>
        <w:t>- ель (сибирская и европейская)</w:t>
      </w:r>
    </w:p>
    <w:p w:rsidR="00B448A0" w:rsidRDefault="00B448A0" w:rsidP="00B448A0">
      <w:pPr>
        <w:pStyle w:val="a3"/>
      </w:pPr>
      <w:r>
        <w:t xml:space="preserve">- сосна обыкновенная </w:t>
      </w:r>
    </w:p>
    <w:p w:rsidR="00B448A0" w:rsidRDefault="00B448A0" w:rsidP="00B448A0">
      <w:pPr>
        <w:pStyle w:val="a3"/>
      </w:pPr>
      <w:r>
        <w:t>- рябина обыкновенная</w:t>
      </w:r>
    </w:p>
    <w:p w:rsidR="00B448A0" w:rsidRDefault="00B448A0" w:rsidP="00B448A0">
      <w:pPr>
        <w:pStyle w:val="a3"/>
      </w:pPr>
      <w:r>
        <w:t>- черемуха</w:t>
      </w:r>
    </w:p>
    <w:p w:rsidR="00B448A0" w:rsidRDefault="00B448A0" w:rsidP="00B448A0">
      <w:pPr>
        <w:pStyle w:val="a3"/>
      </w:pPr>
      <w:r>
        <w:t>Кустарники:</w:t>
      </w:r>
    </w:p>
    <w:p w:rsidR="00B448A0" w:rsidRDefault="00B448A0" w:rsidP="00B448A0">
      <w:pPr>
        <w:pStyle w:val="a3"/>
      </w:pPr>
      <w:r>
        <w:t xml:space="preserve">- шиповник  </w:t>
      </w:r>
    </w:p>
    <w:p w:rsidR="00B448A0" w:rsidRDefault="00B448A0" w:rsidP="00B448A0">
      <w:pPr>
        <w:pStyle w:val="a3"/>
      </w:pPr>
      <w:r>
        <w:t>- смородина</w:t>
      </w:r>
    </w:p>
    <w:p w:rsidR="00B448A0" w:rsidRDefault="00B448A0" w:rsidP="00B448A0">
      <w:pPr>
        <w:pStyle w:val="a3"/>
      </w:pPr>
      <w:r>
        <w:t xml:space="preserve"> - сирень</w:t>
      </w:r>
    </w:p>
    <w:p w:rsidR="00B448A0" w:rsidRDefault="00B448A0" w:rsidP="00B448A0">
      <w:pPr>
        <w:pStyle w:val="a3"/>
      </w:pPr>
      <w:r>
        <w:t xml:space="preserve">Кустарнички: </w:t>
      </w:r>
    </w:p>
    <w:p w:rsidR="00B448A0" w:rsidRDefault="00B448A0" w:rsidP="00B448A0">
      <w:pPr>
        <w:pStyle w:val="a3"/>
      </w:pPr>
      <w:r>
        <w:t>- багульник болотный</w:t>
      </w:r>
    </w:p>
    <w:p w:rsidR="00B448A0" w:rsidRDefault="00B448A0" w:rsidP="00B448A0">
      <w:pPr>
        <w:pStyle w:val="a3"/>
      </w:pPr>
      <w:r>
        <w:t xml:space="preserve">- черника обыкновенная </w:t>
      </w:r>
    </w:p>
    <w:p w:rsidR="00B448A0" w:rsidRDefault="00B448A0" w:rsidP="00B448A0">
      <w:pPr>
        <w:pStyle w:val="a3"/>
      </w:pPr>
      <w:r>
        <w:t xml:space="preserve">- брусника обыкновенная </w:t>
      </w:r>
    </w:p>
    <w:p w:rsidR="00B448A0" w:rsidRDefault="00B448A0" w:rsidP="00B448A0">
      <w:pPr>
        <w:pStyle w:val="a3"/>
      </w:pPr>
      <w:r>
        <w:t>- голубика</w:t>
      </w:r>
    </w:p>
    <w:p w:rsidR="00B448A0" w:rsidRDefault="00B448A0" w:rsidP="00B448A0">
      <w:pPr>
        <w:pStyle w:val="a3"/>
      </w:pPr>
      <w:r>
        <w:t xml:space="preserve"> Травы:</w:t>
      </w:r>
    </w:p>
    <w:p w:rsidR="00B448A0" w:rsidRDefault="00B448A0" w:rsidP="00B448A0">
      <w:pPr>
        <w:pStyle w:val="a3"/>
      </w:pPr>
      <w:r>
        <w:t>- иван-чай узколистный</w:t>
      </w:r>
    </w:p>
    <w:p w:rsidR="00B448A0" w:rsidRDefault="00B448A0" w:rsidP="00B448A0">
      <w:pPr>
        <w:pStyle w:val="a3"/>
      </w:pPr>
      <w:r>
        <w:t>- майник двулистный</w:t>
      </w:r>
    </w:p>
    <w:p w:rsidR="00B448A0" w:rsidRDefault="00B448A0" w:rsidP="00B448A0">
      <w:pPr>
        <w:pStyle w:val="a3"/>
      </w:pPr>
      <w:r>
        <w:t>- земляника лесная</w:t>
      </w:r>
    </w:p>
    <w:p w:rsidR="00B448A0" w:rsidRDefault="00B448A0" w:rsidP="00B448A0">
      <w:pPr>
        <w:pStyle w:val="a3"/>
      </w:pPr>
      <w:r>
        <w:t>- мать-и-мачеха обыкновенная</w:t>
      </w:r>
    </w:p>
    <w:p w:rsidR="00B448A0" w:rsidRDefault="00B448A0" w:rsidP="00B448A0">
      <w:pPr>
        <w:pStyle w:val="a3"/>
      </w:pPr>
      <w:r>
        <w:t>- одуванчик лекарственный</w:t>
      </w:r>
    </w:p>
    <w:p w:rsidR="00B448A0" w:rsidRDefault="00B448A0" w:rsidP="00B448A0">
      <w:pPr>
        <w:pStyle w:val="a3"/>
      </w:pPr>
      <w:r>
        <w:t xml:space="preserve"> - пижма обыкновенная</w:t>
      </w:r>
    </w:p>
    <w:tbl>
      <w:tblPr>
        <w:tblStyle w:val="a4"/>
        <w:tblW w:w="9889" w:type="dxa"/>
        <w:tblInd w:w="0" w:type="dxa"/>
        <w:tblLook w:val="04A0" w:firstRow="1" w:lastRow="0" w:firstColumn="1" w:lastColumn="0" w:noHBand="0" w:noVBand="1"/>
      </w:tblPr>
      <w:tblGrid>
        <w:gridCol w:w="1646"/>
        <w:gridCol w:w="4306"/>
        <w:gridCol w:w="802"/>
        <w:gridCol w:w="3135"/>
      </w:tblGrid>
      <w:tr w:rsidR="00B448A0" w:rsidTr="00B448A0">
        <w:tc>
          <w:tcPr>
            <w:tcW w:w="1646" w:type="dxa"/>
            <w:tcBorders>
              <w:top w:val="single" w:sz="4" w:space="0" w:color="auto"/>
              <w:left w:val="single" w:sz="4" w:space="0" w:color="auto"/>
              <w:bottom w:val="single" w:sz="4" w:space="0" w:color="auto"/>
              <w:right w:val="single" w:sz="4" w:space="0" w:color="auto"/>
            </w:tcBorders>
            <w:hideMark/>
          </w:tcPr>
          <w:p w:rsidR="00B448A0" w:rsidRDefault="00B448A0">
            <w:pPr>
              <w:ind w:left="720"/>
            </w:pPr>
            <w:r>
              <w:t>№</w:t>
            </w:r>
          </w:p>
        </w:tc>
        <w:tc>
          <w:tcPr>
            <w:tcW w:w="4306" w:type="dxa"/>
            <w:tcBorders>
              <w:top w:val="single" w:sz="4" w:space="0" w:color="auto"/>
              <w:left w:val="single" w:sz="4" w:space="0" w:color="auto"/>
              <w:bottom w:val="single" w:sz="4" w:space="0" w:color="auto"/>
              <w:right w:val="single" w:sz="4" w:space="0" w:color="auto"/>
            </w:tcBorders>
            <w:hideMark/>
          </w:tcPr>
          <w:p w:rsidR="00B448A0" w:rsidRDefault="00B448A0">
            <w:pPr>
              <w:pStyle w:val="a3"/>
              <w:ind w:left="0"/>
            </w:pPr>
            <w:r>
              <w:t>Фенологические наблюдения</w:t>
            </w:r>
          </w:p>
        </w:tc>
        <w:tc>
          <w:tcPr>
            <w:tcW w:w="802" w:type="dxa"/>
            <w:tcBorders>
              <w:top w:val="single" w:sz="4" w:space="0" w:color="auto"/>
              <w:left w:val="single" w:sz="4" w:space="0" w:color="auto"/>
              <w:bottom w:val="single" w:sz="4" w:space="0" w:color="auto"/>
              <w:right w:val="single" w:sz="4" w:space="0" w:color="auto"/>
            </w:tcBorders>
            <w:hideMark/>
          </w:tcPr>
          <w:p w:rsidR="00B448A0" w:rsidRDefault="00B448A0">
            <w:pPr>
              <w:pStyle w:val="a3"/>
              <w:ind w:left="0"/>
            </w:pPr>
            <w:r>
              <w:t xml:space="preserve">Дата </w:t>
            </w:r>
          </w:p>
        </w:tc>
        <w:tc>
          <w:tcPr>
            <w:tcW w:w="3135" w:type="dxa"/>
            <w:tcBorders>
              <w:top w:val="single" w:sz="4" w:space="0" w:color="auto"/>
              <w:left w:val="single" w:sz="4" w:space="0" w:color="auto"/>
              <w:bottom w:val="single" w:sz="4" w:space="0" w:color="auto"/>
              <w:right w:val="single" w:sz="4" w:space="0" w:color="auto"/>
            </w:tcBorders>
            <w:hideMark/>
          </w:tcPr>
          <w:p w:rsidR="00B448A0" w:rsidRDefault="00B448A0">
            <w:pPr>
              <w:pStyle w:val="a3"/>
              <w:ind w:left="0"/>
            </w:pPr>
            <w:r>
              <w:t>Примечание</w:t>
            </w:r>
          </w:p>
        </w:tc>
      </w:tr>
      <w:tr w:rsidR="00B448A0" w:rsidTr="00B448A0">
        <w:tc>
          <w:tcPr>
            <w:tcW w:w="1646" w:type="dxa"/>
            <w:vMerge w:val="restart"/>
            <w:tcBorders>
              <w:top w:val="single" w:sz="4" w:space="0" w:color="auto"/>
              <w:left w:val="single" w:sz="4" w:space="0" w:color="auto"/>
              <w:bottom w:val="single" w:sz="4" w:space="0" w:color="auto"/>
              <w:right w:val="single" w:sz="4" w:space="0" w:color="auto"/>
            </w:tcBorders>
          </w:tcPr>
          <w:p w:rsidR="00B448A0" w:rsidRDefault="00B448A0">
            <w:pPr>
              <w:pStyle w:val="a3"/>
              <w:ind w:left="0"/>
              <w:rPr>
                <w:i/>
              </w:rPr>
            </w:pPr>
            <w:r>
              <w:rPr>
                <w:i/>
              </w:rPr>
              <w:t>Вегетация</w:t>
            </w:r>
          </w:p>
          <w:p w:rsidR="00B448A0" w:rsidRDefault="00B448A0">
            <w:pPr>
              <w:pStyle w:val="a3"/>
              <w:ind w:left="1080"/>
            </w:pPr>
          </w:p>
        </w:tc>
        <w:tc>
          <w:tcPr>
            <w:tcW w:w="4306" w:type="dxa"/>
            <w:tcBorders>
              <w:top w:val="single" w:sz="4" w:space="0" w:color="auto"/>
              <w:left w:val="single" w:sz="4" w:space="0" w:color="auto"/>
              <w:bottom w:val="single" w:sz="4" w:space="0" w:color="auto"/>
              <w:right w:val="single" w:sz="4" w:space="0" w:color="auto"/>
            </w:tcBorders>
            <w:hideMark/>
          </w:tcPr>
          <w:p w:rsidR="00B448A0" w:rsidRDefault="00B448A0">
            <w:pPr>
              <w:pStyle w:val="a3"/>
              <w:ind w:left="0"/>
            </w:pPr>
            <w:r>
              <w:t xml:space="preserve">Начало </w:t>
            </w:r>
            <w:proofErr w:type="spellStart"/>
            <w:r>
              <w:t>сокодвижения</w:t>
            </w:r>
            <w:proofErr w:type="spellEnd"/>
            <w:r>
              <w:t xml:space="preserve"> у березы (появление сока из прокола на южной части ствола на уровне груди человека)</w:t>
            </w:r>
          </w:p>
        </w:tc>
        <w:tc>
          <w:tcPr>
            <w:tcW w:w="802"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c>
          <w:tcPr>
            <w:tcW w:w="3135"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r>
      <w:tr w:rsidR="00B448A0" w:rsidTr="00B448A0">
        <w:tc>
          <w:tcPr>
            <w:tcW w:w="0" w:type="auto"/>
            <w:vMerge/>
            <w:tcBorders>
              <w:top w:val="single" w:sz="4" w:space="0" w:color="auto"/>
              <w:left w:val="single" w:sz="4" w:space="0" w:color="auto"/>
              <w:bottom w:val="single" w:sz="4" w:space="0" w:color="auto"/>
              <w:right w:val="single" w:sz="4" w:space="0" w:color="auto"/>
            </w:tcBorders>
            <w:vAlign w:val="center"/>
            <w:hideMark/>
          </w:tcPr>
          <w:p w:rsidR="00B448A0" w:rsidRDefault="00B448A0"/>
        </w:tc>
        <w:tc>
          <w:tcPr>
            <w:tcW w:w="4306" w:type="dxa"/>
            <w:tcBorders>
              <w:top w:val="single" w:sz="4" w:space="0" w:color="auto"/>
              <w:left w:val="single" w:sz="4" w:space="0" w:color="auto"/>
              <w:bottom w:val="single" w:sz="4" w:space="0" w:color="auto"/>
              <w:right w:val="single" w:sz="4" w:space="0" w:color="auto"/>
            </w:tcBorders>
            <w:hideMark/>
          </w:tcPr>
          <w:p w:rsidR="00B448A0" w:rsidRDefault="00B448A0">
            <w:pPr>
              <w:pStyle w:val="a3"/>
              <w:ind w:left="0"/>
            </w:pPr>
            <w:r>
              <w:t xml:space="preserve">Набухание почек (листовые и цветочные </w:t>
            </w:r>
            <w:r>
              <w:lastRenderedPageBreak/>
              <w:t>почки заметно увеличились в размерах, между чешуями почки появились светлые промежутки)</w:t>
            </w:r>
          </w:p>
        </w:tc>
        <w:tc>
          <w:tcPr>
            <w:tcW w:w="802"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c>
          <w:tcPr>
            <w:tcW w:w="3135"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r>
      <w:tr w:rsidR="00B448A0" w:rsidTr="00B448A0">
        <w:tc>
          <w:tcPr>
            <w:tcW w:w="0" w:type="auto"/>
            <w:vMerge/>
            <w:tcBorders>
              <w:top w:val="single" w:sz="4" w:space="0" w:color="auto"/>
              <w:left w:val="single" w:sz="4" w:space="0" w:color="auto"/>
              <w:bottom w:val="single" w:sz="4" w:space="0" w:color="auto"/>
              <w:right w:val="single" w:sz="4" w:space="0" w:color="auto"/>
            </w:tcBorders>
            <w:vAlign w:val="center"/>
            <w:hideMark/>
          </w:tcPr>
          <w:p w:rsidR="00B448A0" w:rsidRDefault="00B448A0"/>
        </w:tc>
        <w:tc>
          <w:tcPr>
            <w:tcW w:w="4306" w:type="dxa"/>
            <w:tcBorders>
              <w:top w:val="single" w:sz="4" w:space="0" w:color="auto"/>
              <w:left w:val="single" w:sz="4" w:space="0" w:color="auto"/>
              <w:bottom w:val="single" w:sz="4" w:space="0" w:color="auto"/>
              <w:right w:val="single" w:sz="4" w:space="0" w:color="auto"/>
            </w:tcBorders>
            <w:hideMark/>
          </w:tcPr>
          <w:p w:rsidR="00B448A0" w:rsidRDefault="00B448A0">
            <w:pPr>
              <w:pStyle w:val="a3"/>
              <w:ind w:left="0"/>
            </w:pPr>
            <w:r>
              <w:t xml:space="preserve">Начало роста побегов </w:t>
            </w:r>
          </w:p>
        </w:tc>
        <w:tc>
          <w:tcPr>
            <w:tcW w:w="802"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c>
          <w:tcPr>
            <w:tcW w:w="3135"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r>
      <w:tr w:rsidR="00B448A0" w:rsidTr="00B448A0">
        <w:tc>
          <w:tcPr>
            <w:tcW w:w="0" w:type="auto"/>
            <w:vMerge/>
            <w:tcBorders>
              <w:top w:val="single" w:sz="4" w:space="0" w:color="auto"/>
              <w:left w:val="single" w:sz="4" w:space="0" w:color="auto"/>
              <w:bottom w:val="single" w:sz="4" w:space="0" w:color="auto"/>
              <w:right w:val="single" w:sz="4" w:space="0" w:color="auto"/>
            </w:tcBorders>
            <w:vAlign w:val="center"/>
            <w:hideMark/>
          </w:tcPr>
          <w:p w:rsidR="00B448A0" w:rsidRDefault="00B448A0"/>
        </w:tc>
        <w:tc>
          <w:tcPr>
            <w:tcW w:w="4306" w:type="dxa"/>
            <w:tcBorders>
              <w:top w:val="single" w:sz="4" w:space="0" w:color="auto"/>
              <w:left w:val="single" w:sz="4" w:space="0" w:color="auto"/>
              <w:bottom w:val="single" w:sz="4" w:space="0" w:color="auto"/>
              <w:right w:val="single" w:sz="4" w:space="0" w:color="auto"/>
            </w:tcBorders>
            <w:hideMark/>
          </w:tcPr>
          <w:p w:rsidR="00B448A0" w:rsidRDefault="00B448A0">
            <w:pPr>
              <w:pStyle w:val="a3"/>
              <w:ind w:left="0"/>
            </w:pPr>
            <w:r>
              <w:t>Начало распускания почек (в набухших почках заметно раздвинулись почечные чешуи, выдвинулись зеленые кончики листьев или показались зачатки бутонов)</w:t>
            </w:r>
          </w:p>
        </w:tc>
        <w:tc>
          <w:tcPr>
            <w:tcW w:w="802"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c>
          <w:tcPr>
            <w:tcW w:w="3135"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r>
      <w:tr w:rsidR="00B448A0" w:rsidTr="00B448A0">
        <w:tc>
          <w:tcPr>
            <w:tcW w:w="0" w:type="auto"/>
            <w:vMerge/>
            <w:tcBorders>
              <w:top w:val="single" w:sz="4" w:space="0" w:color="auto"/>
              <w:left w:val="single" w:sz="4" w:space="0" w:color="auto"/>
              <w:bottom w:val="single" w:sz="4" w:space="0" w:color="auto"/>
              <w:right w:val="single" w:sz="4" w:space="0" w:color="auto"/>
            </w:tcBorders>
            <w:vAlign w:val="center"/>
            <w:hideMark/>
          </w:tcPr>
          <w:p w:rsidR="00B448A0" w:rsidRDefault="00B448A0"/>
        </w:tc>
        <w:tc>
          <w:tcPr>
            <w:tcW w:w="4306" w:type="dxa"/>
            <w:tcBorders>
              <w:top w:val="single" w:sz="4" w:space="0" w:color="auto"/>
              <w:left w:val="single" w:sz="4" w:space="0" w:color="auto"/>
              <w:bottom w:val="single" w:sz="4" w:space="0" w:color="auto"/>
              <w:right w:val="single" w:sz="4" w:space="0" w:color="auto"/>
            </w:tcBorders>
            <w:hideMark/>
          </w:tcPr>
          <w:p w:rsidR="00B448A0" w:rsidRDefault="00B448A0">
            <w:pPr>
              <w:pStyle w:val="a3"/>
              <w:ind w:left="0"/>
            </w:pPr>
            <w:r>
              <w:t>Начало развертывания листьев (первые листья раскрылись или развернулись, приняв узнаваемую форму)</w:t>
            </w:r>
          </w:p>
        </w:tc>
        <w:tc>
          <w:tcPr>
            <w:tcW w:w="802"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c>
          <w:tcPr>
            <w:tcW w:w="3135"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r>
      <w:tr w:rsidR="00B448A0" w:rsidTr="00B448A0">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48A0" w:rsidRDefault="00B448A0"/>
        </w:tc>
        <w:tc>
          <w:tcPr>
            <w:tcW w:w="4306" w:type="dxa"/>
            <w:tcBorders>
              <w:top w:val="single" w:sz="4" w:space="0" w:color="auto"/>
              <w:left w:val="single" w:sz="4" w:space="0" w:color="auto"/>
              <w:bottom w:val="single" w:sz="4" w:space="0" w:color="auto"/>
              <w:right w:val="single" w:sz="4" w:space="0" w:color="auto"/>
            </w:tcBorders>
            <w:hideMark/>
          </w:tcPr>
          <w:p w:rsidR="00B448A0" w:rsidRDefault="00B448A0">
            <w:pPr>
              <w:pStyle w:val="a3"/>
              <w:ind w:left="0"/>
            </w:pPr>
            <w:proofErr w:type="gramStart"/>
            <w:r>
              <w:t>Полное</w:t>
            </w:r>
            <w:proofErr w:type="gramEnd"/>
            <w:r>
              <w:t xml:space="preserve"> </w:t>
            </w:r>
            <w:proofErr w:type="spellStart"/>
            <w:r>
              <w:t>облиствление</w:t>
            </w:r>
            <w:proofErr w:type="spellEnd"/>
            <w:r>
              <w:t xml:space="preserve"> (листовые пластинки расправились и достигли нормальной для вида величины)</w:t>
            </w:r>
          </w:p>
        </w:tc>
        <w:tc>
          <w:tcPr>
            <w:tcW w:w="802"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c>
          <w:tcPr>
            <w:tcW w:w="3135"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r>
      <w:tr w:rsidR="00B448A0" w:rsidTr="00B448A0">
        <w:tc>
          <w:tcPr>
            <w:tcW w:w="1646" w:type="dxa"/>
            <w:vMerge w:val="restart"/>
            <w:tcBorders>
              <w:top w:val="single" w:sz="4" w:space="0" w:color="auto"/>
              <w:left w:val="single" w:sz="4" w:space="0" w:color="auto"/>
              <w:bottom w:val="single" w:sz="4" w:space="0" w:color="auto"/>
              <w:right w:val="single" w:sz="4" w:space="0" w:color="auto"/>
            </w:tcBorders>
            <w:hideMark/>
          </w:tcPr>
          <w:p w:rsidR="00B448A0" w:rsidRDefault="00B448A0">
            <w:pPr>
              <w:rPr>
                <w:i/>
              </w:rPr>
            </w:pPr>
            <w:proofErr w:type="spellStart"/>
            <w:r>
              <w:rPr>
                <w:i/>
              </w:rPr>
              <w:t>Бутонизация</w:t>
            </w:r>
            <w:proofErr w:type="spellEnd"/>
          </w:p>
        </w:tc>
        <w:tc>
          <w:tcPr>
            <w:tcW w:w="4306" w:type="dxa"/>
            <w:tcBorders>
              <w:top w:val="single" w:sz="4" w:space="0" w:color="auto"/>
              <w:left w:val="single" w:sz="4" w:space="0" w:color="auto"/>
              <w:bottom w:val="single" w:sz="4" w:space="0" w:color="auto"/>
              <w:right w:val="single" w:sz="4" w:space="0" w:color="auto"/>
            </w:tcBorders>
            <w:hideMark/>
          </w:tcPr>
          <w:p w:rsidR="00B448A0" w:rsidRDefault="00B448A0">
            <w:pPr>
              <w:pStyle w:val="a3"/>
              <w:ind w:left="0"/>
            </w:pPr>
            <w:r>
              <w:t>Распускание цветочных почек (у 10% цветочных почек становится заметны зачатки соцветий)</w:t>
            </w:r>
          </w:p>
        </w:tc>
        <w:tc>
          <w:tcPr>
            <w:tcW w:w="802"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c>
          <w:tcPr>
            <w:tcW w:w="3135"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r>
      <w:tr w:rsidR="00B448A0" w:rsidTr="00B448A0">
        <w:tc>
          <w:tcPr>
            <w:tcW w:w="0" w:type="auto"/>
            <w:vMerge/>
            <w:tcBorders>
              <w:top w:val="single" w:sz="4" w:space="0" w:color="auto"/>
              <w:left w:val="single" w:sz="4" w:space="0" w:color="auto"/>
              <w:bottom w:val="single" w:sz="4" w:space="0" w:color="auto"/>
              <w:right w:val="single" w:sz="4" w:space="0" w:color="auto"/>
            </w:tcBorders>
            <w:vAlign w:val="center"/>
            <w:hideMark/>
          </w:tcPr>
          <w:p w:rsidR="00B448A0" w:rsidRDefault="00B448A0">
            <w:pPr>
              <w:rPr>
                <w:i/>
              </w:rPr>
            </w:pPr>
          </w:p>
        </w:tc>
        <w:tc>
          <w:tcPr>
            <w:tcW w:w="4306" w:type="dxa"/>
            <w:tcBorders>
              <w:top w:val="single" w:sz="4" w:space="0" w:color="auto"/>
              <w:left w:val="single" w:sz="4" w:space="0" w:color="auto"/>
              <w:bottom w:val="single" w:sz="4" w:space="0" w:color="auto"/>
              <w:right w:val="single" w:sz="4" w:space="0" w:color="auto"/>
            </w:tcBorders>
            <w:hideMark/>
          </w:tcPr>
          <w:p w:rsidR="00B448A0" w:rsidRDefault="00B448A0">
            <w:pPr>
              <w:pStyle w:val="a3"/>
              <w:ind w:left="0"/>
            </w:pPr>
            <w:r>
              <w:t xml:space="preserve">Начало </w:t>
            </w:r>
            <w:proofErr w:type="spellStart"/>
            <w:r>
              <w:t>бутонизации</w:t>
            </w:r>
            <w:proofErr w:type="spellEnd"/>
            <w:r>
              <w:t xml:space="preserve"> (дата, когда бутоны, освобождаясь от покровов, становятся заметны невооруженным глазом, не менее 10 % особей)</w:t>
            </w:r>
          </w:p>
        </w:tc>
        <w:tc>
          <w:tcPr>
            <w:tcW w:w="802"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c>
          <w:tcPr>
            <w:tcW w:w="3135"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r>
      <w:tr w:rsidR="00B448A0" w:rsidTr="00B448A0">
        <w:tc>
          <w:tcPr>
            <w:tcW w:w="0" w:type="auto"/>
            <w:vMerge/>
            <w:tcBorders>
              <w:top w:val="single" w:sz="4" w:space="0" w:color="auto"/>
              <w:left w:val="single" w:sz="4" w:space="0" w:color="auto"/>
              <w:bottom w:val="single" w:sz="4" w:space="0" w:color="auto"/>
              <w:right w:val="single" w:sz="4" w:space="0" w:color="auto"/>
            </w:tcBorders>
            <w:vAlign w:val="center"/>
            <w:hideMark/>
          </w:tcPr>
          <w:p w:rsidR="00B448A0" w:rsidRDefault="00B448A0">
            <w:pPr>
              <w:rPr>
                <w:i/>
              </w:rPr>
            </w:pPr>
          </w:p>
        </w:tc>
        <w:tc>
          <w:tcPr>
            <w:tcW w:w="4306" w:type="dxa"/>
            <w:tcBorders>
              <w:top w:val="single" w:sz="4" w:space="0" w:color="auto"/>
              <w:left w:val="single" w:sz="4" w:space="0" w:color="auto"/>
              <w:bottom w:val="single" w:sz="4" w:space="0" w:color="auto"/>
              <w:right w:val="single" w:sz="4" w:space="0" w:color="auto"/>
            </w:tcBorders>
            <w:hideMark/>
          </w:tcPr>
          <w:p w:rsidR="00B448A0" w:rsidRDefault="00B448A0">
            <w:pPr>
              <w:pStyle w:val="a3"/>
              <w:ind w:left="0"/>
            </w:pPr>
            <w:proofErr w:type="spellStart"/>
            <w:r>
              <w:t>Бутонизация</w:t>
            </w:r>
            <w:proofErr w:type="spellEnd"/>
            <w:r>
              <w:t xml:space="preserve"> (большая часть бутонов у растений имеет разный размер, часть бутонов уже окрашена, раскрытых бутонов нет)</w:t>
            </w:r>
          </w:p>
        </w:tc>
        <w:tc>
          <w:tcPr>
            <w:tcW w:w="802"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c>
          <w:tcPr>
            <w:tcW w:w="3135"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r>
      <w:tr w:rsidR="00B448A0" w:rsidTr="00B448A0">
        <w:tc>
          <w:tcPr>
            <w:tcW w:w="1646" w:type="dxa"/>
            <w:vMerge w:val="restart"/>
            <w:tcBorders>
              <w:top w:val="single" w:sz="4" w:space="0" w:color="auto"/>
              <w:left w:val="single" w:sz="4" w:space="0" w:color="auto"/>
              <w:bottom w:val="single" w:sz="4" w:space="0" w:color="auto"/>
              <w:right w:val="single" w:sz="4" w:space="0" w:color="auto"/>
            </w:tcBorders>
            <w:hideMark/>
          </w:tcPr>
          <w:p w:rsidR="00B448A0" w:rsidRDefault="00B448A0">
            <w:pPr>
              <w:rPr>
                <w:i/>
              </w:rPr>
            </w:pPr>
            <w:r>
              <w:rPr>
                <w:i/>
              </w:rPr>
              <w:t xml:space="preserve">Цветение </w:t>
            </w:r>
          </w:p>
        </w:tc>
        <w:tc>
          <w:tcPr>
            <w:tcW w:w="4306" w:type="dxa"/>
            <w:tcBorders>
              <w:top w:val="single" w:sz="4" w:space="0" w:color="auto"/>
              <w:left w:val="single" w:sz="4" w:space="0" w:color="auto"/>
              <w:bottom w:val="single" w:sz="4" w:space="0" w:color="auto"/>
              <w:right w:val="single" w:sz="4" w:space="0" w:color="auto"/>
            </w:tcBorders>
            <w:hideMark/>
          </w:tcPr>
          <w:p w:rsidR="00B448A0" w:rsidRDefault="00B448A0">
            <w:pPr>
              <w:pStyle w:val="a3"/>
              <w:ind w:left="0"/>
            </w:pPr>
            <w:r>
              <w:t>Начало цветения (полное распускание цветков, 10% у растений)</w:t>
            </w:r>
          </w:p>
        </w:tc>
        <w:tc>
          <w:tcPr>
            <w:tcW w:w="802"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c>
          <w:tcPr>
            <w:tcW w:w="3135"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r>
      <w:tr w:rsidR="00B448A0" w:rsidTr="00B448A0">
        <w:tc>
          <w:tcPr>
            <w:tcW w:w="0" w:type="auto"/>
            <w:vMerge/>
            <w:tcBorders>
              <w:top w:val="single" w:sz="4" w:space="0" w:color="auto"/>
              <w:left w:val="single" w:sz="4" w:space="0" w:color="auto"/>
              <w:bottom w:val="single" w:sz="4" w:space="0" w:color="auto"/>
              <w:right w:val="single" w:sz="4" w:space="0" w:color="auto"/>
            </w:tcBorders>
            <w:vAlign w:val="center"/>
            <w:hideMark/>
          </w:tcPr>
          <w:p w:rsidR="00B448A0" w:rsidRDefault="00B448A0">
            <w:pPr>
              <w:rPr>
                <w:i/>
              </w:rPr>
            </w:pPr>
          </w:p>
        </w:tc>
        <w:tc>
          <w:tcPr>
            <w:tcW w:w="4306" w:type="dxa"/>
            <w:tcBorders>
              <w:top w:val="single" w:sz="4" w:space="0" w:color="auto"/>
              <w:left w:val="single" w:sz="4" w:space="0" w:color="auto"/>
              <w:bottom w:val="single" w:sz="4" w:space="0" w:color="auto"/>
              <w:right w:val="single" w:sz="4" w:space="0" w:color="auto"/>
            </w:tcBorders>
            <w:hideMark/>
          </w:tcPr>
          <w:p w:rsidR="00B448A0" w:rsidRDefault="00B448A0">
            <w:pPr>
              <w:pStyle w:val="a3"/>
              <w:ind w:left="0"/>
            </w:pPr>
            <w:r>
              <w:t>Массовое цветение (не менее 50% цветущих растений)</w:t>
            </w:r>
          </w:p>
        </w:tc>
        <w:tc>
          <w:tcPr>
            <w:tcW w:w="802"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c>
          <w:tcPr>
            <w:tcW w:w="3135"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r>
      <w:tr w:rsidR="00B448A0" w:rsidTr="00B448A0">
        <w:tc>
          <w:tcPr>
            <w:tcW w:w="0" w:type="auto"/>
            <w:vMerge/>
            <w:tcBorders>
              <w:top w:val="single" w:sz="4" w:space="0" w:color="auto"/>
              <w:left w:val="single" w:sz="4" w:space="0" w:color="auto"/>
              <w:bottom w:val="single" w:sz="4" w:space="0" w:color="auto"/>
              <w:right w:val="single" w:sz="4" w:space="0" w:color="auto"/>
            </w:tcBorders>
            <w:vAlign w:val="center"/>
            <w:hideMark/>
          </w:tcPr>
          <w:p w:rsidR="00B448A0" w:rsidRDefault="00B448A0">
            <w:pPr>
              <w:rPr>
                <w:i/>
              </w:rPr>
            </w:pPr>
          </w:p>
        </w:tc>
        <w:tc>
          <w:tcPr>
            <w:tcW w:w="4306" w:type="dxa"/>
            <w:tcBorders>
              <w:top w:val="single" w:sz="4" w:space="0" w:color="auto"/>
              <w:left w:val="single" w:sz="4" w:space="0" w:color="auto"/>
              <w:bottom w:val="single" w:sz="4" w:space="0" w:color="auto"/>
              <w:right w:val="single" w:sz="4" w:space="0" w:color="auto"/>
            </w:tcBorders>
            <w:hideMark/>
          </w:tcPr>
          <w:p w:rsidR="00B448A0" w:rsidRDefault="00B448A0">
            <w:pPr>
              <w:pStyle w:val="a3"/>
              <w:ind w:left="0"/>
            </w:pPr>
            <w:proofErr w:type="gramStart"/>
            <w:r>
              <w:t xml:space="preserve">Начало </w:t>
            </w:r>
            <w:proofErr w:type="spellStart"/>
            <w:r>
              <w:t>отцветания</w:t>
            </w:r>
            <w:proofErr w:type="spellEnd"/>
            <w:r>
              <w:t xml:space="preserve"> (10%  особей на участке имеют увядшие цветки, побуревшие и подсохшие пыльники или рыльца (ветроопыляемые растения)</w:t>
            </w:r>
            <w:proofErr w:type="gramEnd"/>
          </w:p>
        </w:tc>
        <w:tc>
          <w:tcPr>
            <w:tcW w:w="802"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c>
          <w:tcPr>
            <w:tcW w:w="3135"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r>
      <w:tr w:rsidR="00B448A0" w:rsidTr="00B448A0">
        <w:tc>
          <w:tcPr>
            <w:tcW w:w="0" w:type="auto"/>
            <w:vMerge/>
            <w:tcBorders>
              <w:top w:val="single" w:sz="4" w:space="0" w:color="auto"/>
              <w:left w:val="single" w:sz="4" w:space="0" w:color="auto"/>
              <w:bottom w:val="single" w:sz="4" w:space="0" w:color="auto"/>
              <w:right w:val="single" w:sz="4" w:space="0" w:color="auto"/>
            </w:tcBorders>
            <w:vAlign w:val="center"/>
            <w:hideMark/>
          </w:tcPr>
          <w:p w:rsidR="00B448A0" w:rsidRDefault="00B448A0">
            <w:pPr>
              <w:rPr>
                <w:i/>
              </w:rPr>
            </w:pPr>
          </w:p>
        </w:tc>
        <w:tc>
          <w:tcPr>
            <w:tcW w:w="4306" w:type="dxa"/>
            <w:tcBorders>
              <w:top w:val="single" w:sz="4" w:space="0" w:color="auto"/>
              <w:left w:val="single" w:sz="4" w:space="0" w:color="auto"/>
              <w:bottom w:val="single" w:sz="4" w:space="0" w:color="auto"/>
              <w:right w:val="single" w:sz="4" w:space="0" w:color="auto"/>
            </w:tcBorders>
            <w:hideMark/>
          </w:tcPr>
          <w:p w:rsidR="00B448A0" w:rsidRDefault="00B448A0">
            <w:pPr>
              <w:pStyle w:val="a3"/>
              <w:ind w:left="0"/>
            </w:pPr>
            <w:proofErr w:type="gramStart"/>
            <w:r>
              <w:t>Массовое</w:t>
            </w:r>
            <w:proofErr w:type="gramEnd"/>
            <w:r>
              <w:t xml:space="preserve"> </w:t>
            </w:r>
            <w:proofErr w:type="spellStart"/>
            <w:r>
              <w:t>отцветание</w:t>
            </w:r>
            <w:proofErr w:type="spellEnd"/>
            <w:r>
              <w:t xml:space="preserve"> (не менее 50% отцветающих растений с засохшими или опавшими лепестками)</w:t>
            </w:r>
          </w:p>
        </w:tc>
        <w:tc>
          <w:tcPr>
            <w:tcW w:w="802"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c>
          <w:tcPr>
            <w:tcW w:w="3135"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r>
      <w:tr w:rsidR="00B448A0" w:rsidTr="00B448A0">
        <w:tc>
          <w:tcPr>
            <w:tcW w:w="0" w:type="auto"/>
            <w:vMerge/>
            <w:tcBorders>
              <w:top w:val="single" w:sz="4" w:space="0" w:color="auto"/>
              <w:left w:val="single" w:sz="4" w:space="0" w:color="auto"/>
              <w:bottom w:val="single" w:sz="4" w:space="0" w:color="auto"/>
              <w:right w:val="single" w:sz="4" w:space="0" w:color="auto"/>
            </w:tcBorders>
            <w:vAlign w:val="center"/>
            <w:hideMark/>
          </w:tcPr>
          <w:p w:rsidR="00B448A0" w:rsidRDefault="00B448A0">
            <w:pPr>
              <w:rPr>
                <w:i/>
              </w:rPr>
            </w:pPr>
          </w:p>
        </w:tc>
        <w:tc>
          <w:tcPr>
            <w:tcW w:w="4306" w:type="dxa"/>
            <w:tcBorders>
              <w:top w:val="single" w:sz="4" w:space="0" w:color="auto"/>
              <w:left w:val="single" w:sz="4" w:space="0" w:color="auto"/>
              <w:bottom w:val="single" w:sz="4" w:space="0" w:color="auto"/>
              <w:right w:val="single" w:sz="4" w:space="0" w:color="auto"/>
            </w:tcBorders>
            <w:hideMark/>
          </w:tcPr>
          <w:p w:rsidR="00B448A0" w:rsidRDefault="00B448A0">
            <w:pPr>
              <w:pStyle w:val="a3"/>
              <w:ind w:left="0"/>
            </w:pPr>
            <w:proofErr w:type="gramStart"/>
            <w:r>
              <w:t xml:space="preserve">Полное </w:t>
            </w:r>
            <w:proofErr w:type="spellStart"/>
            <w:r>
              <w:t>отцветание</w:t>
            </w:r>
            <w:proofErr w:type="spellEnd"/>
            <w:r>
              <w:t xml:space="preserve"> (нет раскрытых цветков, у ветроопыляемых при легком встряхивании ветки не отделятся «пыльцевое облачко», все пыльники или рыльца опали или засохли)</w:t>
            </w:r>
            <w:proofErr w:type="gramEnd"/>
          </w:p>
        </w:tc>
        <w:tc>
          <w:tcPr>
            <w:tcW w:w="802"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c>
          <w:tcPr>
            <w:tcW w:w="3135"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r>
      <w:tr w:rsidR="00B448A0" w:rsidTr="00B448A0">
        <w:tc>
          <w:tcPr>
            <w:tcW w:w="0" w:type="auto"/>
            <w:vMerge/>
            <w:tcBorders>
              <w:top w:val="single" w:sz="4" w:space="0" w:color="auto"/>
              <w:left w:val="single" w:sz="4" w:space="0" w:color="auto"/>
              <w:bottom w:val="single" w:sz="4" w:space="0" w:color="auto"/>
              <w:right w:val="single" w:sz="4" w:space="0" w:color="auto"/>
            </w:tcBorders>
            <w:vAlign w:val="center"/>
            <w:hideMark/>
          </w:tcPr>
          <w:p w:rsidR="00B448A0" w:rsidRDefault="00B448A0">
            <w:pPr>
              <w:rPr>
                <w:i/>
              </w:rPr>
            </w:pPr>
          </w:p>
        </w:tc>
        <w:tc>
          <w:tcPr>
            <w:tcW w:w="4306" w:type="dxa"/>
            <w:tcBorders>
              <w:top w:val="single" w:sz="4" w:space="0" w:color="auto"/>
              <w:left w:val="single" w:sz="4" w:space="0" w:color="auto"/>
              <w:bottom w:val="single" w:sz="4" w:space="0" w:color="auto"/>
              <w:right w:val="single" w:sz="4" w:space="0" w:color="auto"/>
            </w:tcBorders>
            <w:hideMark/>
          </w:tcPr>
          <w:p w:rsidR="00B448A0" w:rsidRDefault="00B448A0">
            <w:pPr>
              <w:pStyle w:val="a3"/>
              <w:ind w:left="0"/>
            </w:pPr>
            <w:r>
              <w:t>Начало завязывания плодов (завязь начинает увеличиваться у 10% растений)</w:t>
            </w:r>
          </w:p>
        </w:tc>
        <w:tc>
          <w:tcPr>
            <w:tcW w:w="802"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c>
          <w:tcPr>
            <w:tcW w:w="3135"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r>
      <w:tr w:rsidR="00B448A0" w:rsidTr="00B448A0">
        <w:tc>
          <w:tcPr>
            <w:tcW w:w="1646" w:type="dxa"/>
            <w:vMerge w:val="restart"/>
            <w:tcBorders>
              <w:top w:val="single" w:sz="4" w:space="0" w:color="auto"/>
              <w:left w:val="single" w:sz="4" w:space="0" w:color="auto"/>
              <w:bottom w:val="single" w:sz="4" w:space="0" w:color="auto"/>
              <w:right w:val="single" w:sz="4" w:space="0" w:color="auto"/>
            </w:tcBorders>
            <w:hideMark/>
          </w:tcPr>
          <w:p w:rsidR="00B448A0" w:rsidRDefault="00B448A0">
            <w:pPr>
              <w:rPr>
                <w:i/>
              </w:rPr>
            </w:pPr>
            <w:r>
              <w:rPr>
                <w:i/>
              </w:rPr>
              <w:t>Плодоношение</w:t>
            </w:r>
          </w:p>
        </w:tc>
        <w:tc>
          <w:tcPr>
            <w:tcW w:w="4306" w:type="dxa"/>
            <w:tcBorders>
              <w:top w:val="single" w:sz="4" w:space="0" w:color="auto"/>
              <w:left w:val="single" w:sz="4" w:space="0" w:color="auto"/>
              <w:bottom w:val="single" w:sz="4" w:space="0" w:color="auto"/>
              <w:right w:val="single" w:sz="4" w:space="0" w:color="auto"/>
            </w:tcBorders>
            <w:hideMark/>
          </w:tcPr>
          <w:p w:rsidR="00B448A0" w:rsidRDefault="00B448A0">
            <w:pPr>
              <w:pStyle w:val="a3"/>
              <w:ind w:left="0"/>
            </w:pPr>
            <w:r>
              <w:t>Начало образования плодов (10% растений имеют сформированные зеленые плоды или соплодия, форма которых соответствует зрелым плодам, рассеивание семян нет)</w:t>
            </w:r>
          </w:p>
        </w:tc>
        <w:tc>
          <w:tcPr>
            <w:tcW w:w="802"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c>
          <w:tcPr>
            <w:tcW w:w="3135"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r>
      <w:tr w:rsidR="00B448A0" w:rsidTr="00B448A0">
        <w:tc>
          <w:tcPr>
            <w:tcW w:w="0" w:type="auto"/>
            <w:vMerge/>
            <w:tcBorders>
              <w:top w:val="single" w:sz="4" w:space="0" w:color="auto"/>
              <w:left w:val="single" w:sz="4" w:space="0" w:color="auto"/>
              <w:bottom w:val="single" w:sz="4" w:space="0" w:color="auto"/>
              <w:right w:val="single" w:sz="4" w:space="0" w:color="auto"/>
            </w:tcBorders>
            <w:vAlign w:val="center"/>
            <w:hideMark/>
          </w:tcPr>
          <w:p w:rsidR="00B448A0" w:rsidRDefault="00B448A0">
            <w:pPr>
              <w:rPr>
                <w:i/>
              </w:rPr>
            </w:pPr>
          </w:p>
        </w:tc>
        <w:tc>
          <w:tcPr>
            <w:tcW w:w="4306" w:type="dxa"/>
            <w:tcBorders>
              <w:top w:val="single" w:sz="4" w:space="0" w:color="auto"/>
              <w:left w:val="single" w:sz="4" w:space="0" w:color="auto"/>
              <w:bottom w:val="single" w:sz="4" w:space="0" w:color="auto"/>
              <w:right w:val="single" w:sz="4" w:space="0" w:color="auto"/>
            </w:tcBorders>
            <w:hideMark/>
          </w:tcPr>
          <w:p w:rsidR="00B448A0" w:rsidRDefault="00B448A0">
            <w:pPr>
              <w:pStyle w:val="a3"/>
              <w:ind w:left="0"/>
            </w:pPr>
            <w:r>
              <w:t>Начало созревания плодов/семян (10% растений имеют уже спелые, созревшие плоды (семена) и приняли окраску характерную для вида, первые опадающие плоды/семена)</w:t>
            </w:r>
          </w:p>
        </w:tc>
        <w:tc>
          <w:tcPr>
            <w:tcW w:w="802"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c>
          <w:tcPr>
            <w:tcW w:w="3135"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r>
      <w:tr w:rsidR="00B448A0" w:rsidTr="00B448A0">
        <w:tc>
          <w:tcPr>
            <w:tcW w:w="0" w:type="auto"/>
            <w:vMerge/>
            <w:tcBorders>
              <w:top w:val="single" w:sz="4" w:space="0" w:color="auto"/>
              <w:left w:val="single" w:sz="4" w:space="0" w:color="auto"/>
              <w:bottom w:val="single" w:sz="4" w:space="0" w:color="auto"/>
              <w:right w:val="single" w:sz="4" w:space="0" w:color="auto"/>
            </w:tcBorders>
            <w:vAlign w:val="center"/>
            <w:hideMark/>
          </w:tcPr>
          <w:p w:rsidR="00B448A0" w:rsidRDefault="00B448A0">
            <w:pPr>
              <w:rPr>
                <w:i/>
              </w:rPr>
            </w:pPr>
          </w:p>
        </w:tc>
        <w:tc>
          <w:tcPr>
            <w:tcW w:w="4306" w:type="dxa"/>
            <w:tcBorders>
              <w:top w:val="single" w:sz="4" w:space="0" w:color="auto"/>
              <w:left w:val="single" w:sz="4" w:space="0" w:color="auto"/>
              <w:bottom w:val="single" w:sz="4" w:space="0" w:color="auto"/>
              <w:right w:val="single" w:sz="4" w:space="0" w:color="auto"/>
            </w:tcBorders>
            <w:hideMark/>
          </w:tcPr>
          <w:p w:rsidR="00B448A0" w:rsidRDefault="00B448A0">
            <w:pPr>
              <w:pStyle w:val="a3"/>
              <w:ind w:left="0"/>
            </w:pPr>
            <w:r>
              <w:t xml:space="preserve">Начало рассеивания семян (начало опадения плодов (семян), начало лёта семян, пуха, опавшие плоды не должны иметь следов повреждения болезнями или вредителями) </w:t>
            </w:r>
          </w:p>
        </w:tc>
        <w:tc>
          <w:tcPr>
            <w:tcW w:w="802"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c>
          <w:tcPr>
            <w:tcW w:w="3135"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r>
      <w:tr w:rsidR="00B448A0" w:rsidTr="00B448A0">
        <w:tc>
          <w:tcPr>
            <w:tcW w:w="0" w:type="auto"/>
            <w:vMerge/>
            <w:tcBorders>
              <w:top w:val="single" w:sz="4" w:space="0" w:color="auto"/>
              <w:left w:val="single" w:sz="4" w:space="0" w:color="auto"/>
              <w:bottom w:val="single" w:sz="4" w:space="0" w:color="auto"/>
              <w:right w:val="single" w:sz="4" w:space="0" w:color="auto"/>
            </w:tcBorders>
            <w:vAlign w:val="center"/>
            <w:hideMark/>
          </w:tcPr>
          <w:p w:rsidR="00B448A0" w:rsidRDefault="00B448A0">
            <w:pPr>
              <w:rPr>
                <w:i/>
              </w:rPr>
            </w:pPr>
          </w:p>
        </w:tc>
        <w:tc>
          <w:tcPr>
            <w:tcW w:w="4306" w:type="dxa"/>
            <w:tcBorders>
              <w:top w:val="single" w:sz="4" w:space="0" w:color="auto"/>
              <w:left w:val="single" w:sz="4" w:space="0" w:color="auto"/>
              <w:bottom w:val="single" w:sz="4" w:space="0" w:color="auto"/>
              <w:right w:val="single" w:sz="4" w:space="0" w:color="auto"/>
            </w:tcBorders>
            <w:hideMark/>
          </w:tcPr>
          <w:p w:rsidR="00B448A0" w:rsidRDefault="00B448A0">
            <w:pPr>
              <w:pStyle w:val="a3"/>
              <w:ind w:left="0"/>
            </w:pPr>
            <w:r>
              <w:t>Массовое созревание (не менее 50% экземпляров растений имеют спелые, полностью созревшие плоды)</w:t>
            </w:r>
          </w:p>
        </w:tc>
        <w:tc>
          <w:tcPr>
            <w:tcW w:w="802"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c>
          <w:tcPr>
            <w:tcW w:w="3135"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r>
      <w:tr w:rsidR="00B448A0" w:rsidTr="00B448A0">
        <w:tc>
          <w:tcPr>
            <w:tcW w:w="0" w:type="auto"/>
            <w:vMerge/>
            <w:tcBorders>
              <w:top w:val="single" w:sz="4" w:space="0" w:color="auto"/>
              <w:left w:val="single" w:sz="4" w:space="0" w:color="auto"/>
              <w:bottom w:val="single" w:sz="4" w:space="0" w:color="auto"/>
              <w:right w:val="single" w:sz="4" w:space="0" w:color="auto"/>
            </w:tcBorders>
            <w:vAlign w:val="center"/>
            <w:hideMark/>
          </w:tcPr>
          <w:p w:rsidR="00B448A0" w:rsidRDefault="00B448A0">
            <w:pPr>
              <w:rPr>
                <w:i/>
              </w:rPr>
            </w:pPr>
          </w:p>
        </w:tc>
        <w:tc>
          <w:tcPr>
            <w:tcW w:w="4306" w:type="dxa"/>
            <w:tcBorders>
              <w:top w:val="single" w:sz="4" w:space="0" w:color="auto"/>
              <w:left w:val="single" w:sz="4" w:space="0" w:color="auto"/>
              <w:bottom w:val="single" w:sz="4" w:space="0" w:color="auto"/>
              <w:right w:val="single" w:sz="4" w:space="0" w:color="auto"/>
            </w:tcBorders>
            <w:hideMark/>
          </w:tcPr>
          <w:p w:rsidR="00B448A0" w:rsidRDefault="00B448A0">
            <w:pPr>
              <w:pStyle w:val="a3"/>
              <w:ind w:left="0"/>
            </w:pPr>
            <w:r>
              <w:t>Окончание созревания плодов/семян (недозрелые плоды и семена на растениях меньше 10%, или их нет совсем)</w:t>
            </w:r>
          </w:p>
        </w:tc>
        <w:tc>
          <w:tcPr>
            <w:tcW w:w="802"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c>
          <w:tcPr>
            <w:tcW w:w="3135"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r>
      <w:tr w:rsidR="00B448A0" w:rsidTr="00B448A0">
        <w:tc>
          <w:tcPr>
            <w:tcW w:w="0" w:type="auto"/>
            <w:vMerge/>
            <w:tcBorders>
              <w:top w:val="single" w:sz="4" w:space="0" w:color="auto"/>
              <w:left w:val="single" w:sz="4" w:space="0" w:color="auto"/>
              <w:bottom w:val="single" w:sz="4" w:space="0" w:color="auto"/>
              <w:right w:val="single" w:sz="4" w:space="0" w:color="auto"/>
            </w:tcBorders>
            <w:vAlign w:val="center"/>
            <w:hideMark/>
          </w:tcPr>
          <w:p w:rsidR="00B448A0" w:rsidRDefault="00B448A0">
            <w:pPr>
              <w:rPr>
                <w:i/>
              </w:rPr>
            </w:pPr>
          </w:p>
        </w:tc>
        <w:tc>
          <w:tcPr>
            <w:tcW w:w="4306" w:type="dxa"/>
            <w:tcBorders>
              <w:top w:val="single" w:sz="4" w:space="0" w:color="auto"/>
              <w:left w:val="single" w:sz="4" w:space="0" w:color="auto"/>
              <w:bottom w:val="single" w:sz="4" w:space="0" w:color="auto"/>
              <w:right w:val="single" w:sz="4" w:space="0" w:color="auto"/>
            </w:tcBorders>
            <w:hideMark/>
          </w:tcPr>
          <w:p w:rsidR="00B448A0" w:rsidRDefault="00B448A0">
            <w:pPr>
              <w:pStyle w:val="a3"/>
              <w:ind w:left="0"/>
            </w:pPr>
            <w:proofErr w:type="gramStart"/>
            <w:r>
              <w:t>Массовое рассеивание плодов (опадение плодов/семян часто происходит при сильном ветре или дожде, у некоторых видов может регистрироваться до нескольких раз в сезон, плоды должны быть зрелые и не поврежденными)</w:t>
            </w:r>
            <w:proofErr w:type="gramEnd"/>
          </w:p>
        </w:tc>
        <w:tc>
          <w:tcPr>
            <w:tcW w:w="802"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c>
          <w:tcPr>
            <w:tcW w:w="3135"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r>
      <w:tr w:rsidR="00B448A0" w:rsidTr="00B448A0">
        <w:tc>
          <w:tcPr>
            <w:tcW w:w="0" w:type="auto"/>
            <w:vMerge/>
            <w:tcBorders>
              <w:top w:val="single" w:sz="4" w:space="0" w:color="auto"/>
              <w:left w:val="single" w:sz="4" w:space="0" w:color="auto"/>
              <w:bottom w:val="single" w:sz="4" w:space="0" w:color="auto"/>
              <w:right w:val="single" w:sz="4" w:space="0" w:color="auto"/>
            </w:tcBorders>
            <w:vAlign w:val="center"/>
            <w:hideMark/>
          </w:tcPr>
          <w:p w:rsidR="00B448A0" w:rsidRDefault="00B448A0">
            <w:pPr>
              <w:rPr>
                <w:i/>
              </w:rPr>
            </w:pPr>
          </w:p>
        </w:tc>
        <w:tc>
          <w:tcPr>
            <w:tcW w:w="4306" w:type="dxa"/>
            <w:tcBorders>
              <w:top w:val="single" w:sz="4" w:space="0" w:color="auto"/>
              <w:left w:val="single" w:sz="4" w:space="0" w:color="auto"/>
              <w:bottom w:val="single" w:sz="4" w:space="0" w:color="auto"/>
              <w:right w:val="single" w:sz="4" w:space="0" w:color="auto"/>
            </w:tcBorders>
            <w:hideMark/>
          </w:tcPr>
          <w:p w:rsidR="00B448A0" w:rsidRDefault="00B448A0">
            <w:pPr>
              <w:pStyle w:val="a3"/>
              <w:ind w:left="0"/>
            </w:pPr>
            <w:r>
              <w:t>Окончание рассеивания плодов (на растениях уже нет плодов и семян, единичные сохранившиеся плоды в расчет не принимаются)</w:t>
            </w:r>
          </w:p>
        </w:tc>
        <w:tc>
          <w:tcPr>
            <w:tcW w:w="802"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c>
          <w:tcPr>
            <w:tcW w:w="3135"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r>
      <w:tr w:rsidR="00B448A0" w:rsidTr="00B448A0">
        <w:tc>
          <w:tcPr>
            <w:tcW w:w="1646" w:type="dxa"/>
            <w:vMerge w:val="restart"/>
            <w:tcBorders>
              <w:top w:val="single" w:sz="4" w:space="0" w:color="auto"/>
              <w:left w:val="single" w:sz="4" w:space="0" w:color="auto"/>
              <w:bottom w:val="single" w:sz="4" w:space="0" w:color="auto"/>
              <w:right w:val="single" w:sz="4" w:space="0" w:color="auto"/>
            </w:tcBorders>
            <w:hideMark/>
          </w:tcPr>
          <w:p w:rsidR="00B448A0" w:rsidRDefault="00B448A0">
            <w:pPr>
              <w:rPr>
                <w:i/>
              </w:rPr>
            </w:pPr>
            <w:r>
              <w:rPr>
                <w:i/>
              </w:rPr>
              <w:t>Окончание вегетации, отмирание</w:t>
            </w:r>
          </w:p>
        </w:tc>
        <w:tc>
          <w:tcPr>
            <w:tcW w:w="4306" w:type="dxa"/>
            <w:tcBorders>
              <w:top w:val="single" w:sz="4" w:space="0" w:color="auto"/>
              <w:left w:val="single" w:sz="4" w:space="0" w:color="auto"/>
              <w:bottom w:val="single" w:sz="4" w:space="0" w:color="auto"/>
              <w:right w:val="single" w:sz="4" w:space="0" w:color="auto"/>
            </w:tcBorders>
            <w:hideMark/>
          </w:tcPr>
          <w:p w:rsidR="00B448A0" w:rsidRDefault="00B448A0">
            <w:pPr>
              <w:pStyle w:val="a3"/>
              <w:ind w:left="0"/>
            </w:pPr>
            <w:r>
              <w:t>Начало осеннего окрашивания листьев (у 10% растений по-осеннему раскрашены листья, не следует учитывать болезненное изменение окраски листвы)</w:t>
            </w:r>
          </w:p>
        </w:tc>
        <w:tc>
          <w:tcPr>
            <w:tcW w:w="802"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c>
          <w:tcPr>
            <w:tcW w:w="3135"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r>
      <w:tr w:rsidR="00B448A0" w:rsidTr="00B448A0">
        <w:tc>
          <w:tcPr>
            <w:tcW w:w="0" w:type="auto"/>
            <w:vMerge/>
            <w:tcBorders>
              <w:top w:val="single" w:sz="4" w:space="0" w:color="auto"/>
              <w:left w:val="single" w:sz="4" w:space="0" w:color="auto"/>
              <w:bottom w:val="single" w:sz="4" w:space="0" w:color="auto"/>
              <w:right w:val="single" w:sz="4" w:space="0" w:color="auto"/>
            </w:tcBorders>
            <w:vAlign w:val="center"/>
            <w:hideMark/>
          </w:tcPr>
          <w:p w:rsidR="00B448A0" w:rsidRDefault="00B448A0">
            <w:pPr>
              <w:rPr>
                <w:i/>
              </w:rPr>
            </w:pPr>
          </w:p>
        </w:tc>
        <w:tc>
          <w:tcPr>
            <w:tcW w:w="4306" w:type="dxa"/>
            <w:tcBorders>
              <w:top w:val="single" w:sz="4" w:space="0" w:color="auto"/>
              <w:left w:val="single" w:sz="4" w:space="0" w:color="auto"/>
              <w:bottom w:val="single" w:sz="4" w:space="0" w:color="auto"/>
              <w:right w:val="single" w:sz="4" w:space="0" w:color="auto"/>
            </w:tcBorders>
            <w:hideMark/>
          </w:tcPr>
          <w:p w:rsidR="00B448A0" w:rsidRDefault="00B448A0">
            <w:pPr>
              <w:pStyle w:val="a3"/>
              <w:ind w:left="0"/>
            </w:pPr>
            <w:proofErr w:type="spellStart"/>
            <w:r>
              <w:t>Запестрение</w:t>
            </w:r>
            <w:proofErr w:type="spellEnd"/>
            <w:r>
              <w:t xml:space="preserve"> (половина листьев на дереве /кустарнике уже изменила окраску)</w:t>
            </w:r>
          </w:p>
        </w:tc>
        <w:tc>
          <w:tcPr>
            <w:tcW w:w="802"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c>
          <w:tcPr>
            <w:tcW w:w="3135"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r>
      <w:tr w:rsidR="00B448A0" w:rsidTr="00B448A0">
        <w:tc>
          <w:tcPr>
            <w:tcW w:w="0" w:type="auto"/>
            <w:vMerge/>
            <w:tcBorders>
              <w:top w:val="single" w:sz="4" w:space="0" w:color="auto"/>
              <w:left w:val="single" w:sz="4" w:space="0" w:color="auto"/>
              <w:bottom w:val="single" w:sz="4" w:space="0" w:color="auto"/>
              <w:right w:val="single" w:sz="4" w:space="0" w:color="auto"/>
            </w:tcBorders>
            <w:vAlign w:val="center"/>
            <w:hideMark/>
          </w:tcPr>
          <w:p w:rsidR="00B448A0" w:rsidRDefault="00B448A0">
            <w:pPr>
              <w:rPr>
                <w:i/>
              </w:rPr>
            </w:pPr>
          </w:p>
        </w:tc>
        <w:tc>
          <w:tcPr>
            <w:tcW w:w="4306" w:type="dxa"/>
            <w:tcBorders>
              <w:top w:val="single" w:sz="4" w:space="0" w:color="auto"/>
              <w:left w:val="single" w:sz="4" w:space="0" w:color="auto"/>
              <w:bottom w:val="single" w:sz="4" w:space="0" w:color="auto"/>
              <w:right w:val="single" w:sz="4" w:space="0" w:color="auto"/>
            </w:tcBorders>
            <w:hideMark/>
          </w:tcPr>
          <w:p w:rsidR="00B448A0" w:rsidRDefault="00B448A0">
            <w:pPr>
              <w:pStyle w:val="a3"/>
              <w:ind w:left="0"/>
            </w:pPr>
            <w:r>
              <w:t>Массовое изменение окраски листьев (более 50% растений одного вида полностью изменили окраску листьев)</w:t>
            </w:r>
          </w:p>
        </w:tc>
        <w:tc>
          <w:tcPr>
            <w:tcW w:w="802"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c>
          <w:tcPr>
            <w:tcW w:w="3135"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r>
      <w:tr w:rsidR="00B448A0" w:rsidTr="00B448A0">
        <w:tc>
          <w:tcPr>
            <w:tcW w:w="0" w:type="auto"/>
            <w:vMerge/>
            <w:tcBorders>
              <w:top w:val="single" w:sz="4" w:space="0" w:color="auto"/>
              <w:left w:val="single" w:sz="4" w:space="0" w:color="auto"/>
              <w:bottom w:val="single" w:sz="4" w:space="0" w:color="auto"/>
              <w:right w:val="single" w:sz="4" w:space="0" w:color="auto"/>
            </w:tcBorders>
            <w:vAlign w:val="center"/>
            <w:hideMark/>
          </w:tcPr>
          <w:p w:rsidR="00B448A0" w:rsidRDefault="00B448A0">
            <w:pPr>
              <w:rPr>
                <w:i/>
              </w:rPr>
            </w:pPr>
          </w:p>
        </w:tc>
        <w:tc>
          <w:tcPr>
            <w:tcW w:w="4306" w:type="dxa"/>
            <w:tcBorders>
              <w:top w:val="single" w:sz="4" w:space="0" w:color="auto"/>
              <w:left w:val="single" w:sz="4" w:space="0" w:color="auto"/>
              <w:bottom w:val="single" w:sz="4" w:space="0" w:color="auto"/>
              <w:right w:val="single" w:sz="4" w:space="0" w:color="auto"/>
            </w:tcBorders>
            <w:hideMark/>
          </w:tcPr>
          <w:p w:rsidR="00B448A0" w:rsidRDefault="00B448A0">
            <w:pPr>
              <w:pStyle w:val="a3"/>
              <w:ind w:left="0"/>
            </w:pPr>
            <w:r>
              <w:t>Полное изменение окраски листьев  (более 90% листьев окрасились в осенние тона)</w:t>
            </w:r>
          </w:p>
        </w:tc>
        <w:tc>
          <w:tcPr>
            <w:tcW w:w="802"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c>
          <w:tcPr>
            <w:tcW w:w="3135"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r>
      <w:tr w:rsidR="00B448A0" w:rsidTr="00B448A0">
        <w:tc>
          <w:tcPr>
            <w:tcW w:w="0" w:type="auto"/>
            <w:vMerge/>
            <w:tcBorders>
              <w:top w:val="single" w:sz="4" w:space="0" w:color="auto"/>
              <w:left w:val="single" w:sz="4" w:space="0" w:color="auto"/>
              <w:bottom w:val="single" w:sz="4" w:space="0" w:color="auto"/>
              <w:right w:val="single" w:sz="4" w:space="0" w:color="auto"/>
            </w:tcBorders>
            <w:vAlign w:val="center"/>
            <w:hideMark/>
          </w:tcPr>
          <w:p w:rsidR="00B448A0" w:rsidRDefault="00B448A0">
            <w:pPr>
              <w:rPr>
                <w:i/>
              </w:rPr>
            </w:pPr>
          </w:p>
        </w:tc>
        <w:tc>
          <w:tcPr>
            <w:tcW w:w="4306" w:type="dxa"/>
            <w:tcBorders>
              <w:top w:val="single" w:sz="4" w:space="0" w:color="auto"/>
              <w:left w:val="single" w:sz="4" w:space="0" w:color="auto"/>
              <w:bottom w:val="single" w:sz="4" w:space="0" w:color="auto"/>
              <w:right w:val="single" w:sz="4" w:space="0" w:color="auto"/>
            </w:tcBorders>
            <w:hideMark/>
          </w:tcPr>
          <w:p w:rsidR="00B448A0" w:rsidRDefault="00B448A0">
            <w:pPr>
              <w:pStyle w:val="a3"/>
              <w:ind w:left="0"/>
            </w:pPr>
            <w:r>
              <w:t>Начало листопада (листья появляются под деревьями/кустарниками)</w:t>
            </w:r>
          </w:p>
        </w:tc>
        <w:tc>
          <w:tcPr>
            <w:tcW w:w="802"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c>
          <w:tcPr>
            <w:tcW w:w="3135"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r>
      <w:tr w:rsidR="00B448A0" w:rsidTr="00B448A0">
        <w:tc>
          <w:tcPr>
            <w:tcW w:w="0" w:type="auto"/>
            <w:vMerge/>
            <w:tcBorders>
              <w:top w:val="single" w:sz="4" w:space="0" w:color="auto"/>
              <w:left w:val="single" w:sz="4" w:space="0" w:color="auto"/>
              <w:bottom w:val="single" w:sz="4" w:space="0" w:color="auto"/>
              <w:right w:val="single" w:sz="4" w:space="0" w:color="auto"/>
            </w:tcBorders>
            <w:vAlign w:val="center"/>
            <w:hideMark/>
          </w:tcPr>
          <w:p w:rsidR="00B448A0" w:rsidRDefault="00B448A0">
            <w:pPr>
              <w:rPr>
                <w:i/>
              </w:rPr>
            </w:pPr>
          </w:p>
        </w:tc>
        <w:tc>
          <w:tcPr>
            <w:tcW w:w="4306" w:type="dxa"/>
            <w:tcBorders>
              <w:top w:val="single" w:sz="4" w:space="0" w:color="auto"/>
              <w:left w:val="single" w:sz="4" w:space="0" w:color="auto"/>
              <w:bottom w:val="single" w:sz="4" w:space="0" w:color="auto"/>
              <w:right w:val="single" w:sz="4" w:space="0" w:color="auto"/>
            </w:tcBorders>
            <w:hideMark/>
          </w:tcPr>
          <w:p w:rsidR="00B448A0" w:rsidRDefault="00B448A0">
            <w:pPr>
              <w:pStyle w:val="a3"/>
              <w:ind w:left="0"/>
            </w:pPr>
            <w:r>
              <w:t>Начало массового листопада (на кронах осталось не менее 50% листьев)</w:t>
            </w:r>
          </w:p>
        </w:tc>
        <w:tc>
          <w:tcPr>
            <w:tcW w:w="802"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c>
          <w:tcPr>
            <w:tcW w:w="3135"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r>
      <w:tr w:rsidR="00B448A0" w:rsidTr="00B448A0">
        <w:tc>
          <w:tcPr>
            <w:tcW w:w="0" w:type="auto"/>
            <w:vMerge/>
            <w:tcBorders>
              <w:top w:val="single" w:sz="4" w:space="0" w:color="auto"/>
              <w:left w:val="single" w:sz="4" w:space="0" w:color="auto"/>
              <w:bottom w:val="single" w:sz="4" w:space="0" w:color="auto"/>
              <w:right w:val="single" w:sz="4" w:space="0" w:color="auto"/>
            </w:tcBorders>
            <w:vAlign w:val="center"/>
            <w:hideMark/>
          </w:tcPr>
          <w:p w:rsidR="00B448A0" w:rsidRDefault="00B448A0">
            <w:pPr>
              <w:rPr>
                <w:i/>
              </w:rPr>
            </w:pPr>
          </w:p>
        </w:tc>
        <w:tc>
          <w:tcPr>
            <w:tcW w:w="4306" w:type="dxa"/>
            <w:tcBorders>
              <w:top w:val="single" w:sz="4" w:space="0" w:color="auto"/>
              <w:left w:val="single" w:sz="4" w:space="0" w:color="auto"/>
              <w:bottom w:val="single" w:sz="4" w:space="0" w:color="auto"/>
              <w:right w:val="single" w:sz="4" w:space="0" w:color="auto"/>
            </w:tcBorders>
            <w:hideMark/>
          </w:tcPr>
          <w:p w:rsidR="00B448A0" w:rsidRDefault="00B448A0">
            <w:pPr>
              <w:pStyle w:val="a3"/>
              <w:ind w:left="0"/>
            </w:pPr>
            <w:r>
              <w:t>Массовое опадение листьев (более 50% сбросили листья,  лес наполовину «голый»)</w:t>
            </w:r>
          </w:p>
        </w:tc>
        <w:tc>
          <w:tcPr>
            <w:tcW w:w="802"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c>
          <w:tcPr>
            <w:tcW w:w="3135"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r>
      <w:tr w:rsidR="00B448A0" w:rsidTr="00B448A0">
        <w:tc>
          <w:tcPr>
            <w:tcW w:w="0" w:type="auto"/>
            <w:vMerge/>
            <w:tcBorders>
              <w:top w:val="single" w:sz="4" w:space="0" w:color="auto"/>
              <w:left w:val="single" w:sz="4" w:space="0" w:color="auto"/>
              <w:bottom w:val="single" w:sz="4" w:space="0" w:color="auto"/>
              <w:right w:val="single" w:sz="4" w:space="0" w:color="auto"/>
            </w:tcBorders>
            <w:vAlign w:val="center"/>
            <w:hideMark/>
          </w:tcPr>
          <w:p w:rsidR="00B448A0" w:rsidRDefault="00B448A0">
            <w:pPr>
              <w:rPr>
                <w:i/>
              </w:rPr>
            </w:pPr>
          </w:p>
        </w:tc>
        <w:tc>
          <w:tcPr>
            <w:tcW w:w="4306" w:type="dxa"/>
            <w:tcBorders>
              <w:top w:val="single" w:sz="4" w:space="0" w:color="auto"/>
              <w:left w:val="single" w:sz="4" w:space="0" w:color="auto"/>
              <w:bottom w:val="single" w:sz="4" w:space="0" w:color="auto"/>
              <w:right w:val="single" w:sz="4" w:space="0" w:color="auto"/>
            </w:tcBorders>
            <w:hideMark/>
          </w:tcPr>
          <w:p w:rsidR="00B448A0" w:rsidRDefault="00B448A0">
            <w:pPr>
              <w:pStyle w:val="a3"/>
              <w:ind w:left="0"/>
            </w:pPr>
            <w:r>
              <w:t>Конец листопада (более 90% растений сбросили листья)</w:t>
            </w:r>
          </w:p>
        </w:tc>
        <w:tc>
          <w:tcPr>
            <w:tcW w:w="802"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c>
          <w:tcPr>
            <w:tcW w:w="3135"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r>
      <w:tr w:rsidR="00B448A0" w:rsidTr="00B448A0">
        <w:tc>
          <w:tcPr>
            <w:tcW w:w="0" w:type="auto"/>
            <w:vMerge/>
            <w:tcBorders>
              <w:top w:val="single" w:sz="4" w:space="0" w:color="auto"/>
              <w:left w:val="single" w:sz="4" w:space="0" w:color="auto"/>
              <w:bottom w:val="single" w:sz="4" w:space="0" w:color="auto"/>
              <w:right w:val="single" w:sz="4" w:space="0" w:color="auto"/>
            </w:tcBorders>
            <w:vAlign w:val="center"/>
            <w:hideMark/>
          </w:tcPr>
          <w:p w:rsidR="00B448A0" w:rsidRDefault="00B448A0">
            <w:pPr>
              <w:rPr>
                <w:i/>
              </w:rPr>
            </w:pPr>
          </w:p>
        </w:tc>
        <w:tc>
          <w:tcPr>
            <w:tcW w:w="4306" w:type="dxa"/>
            <w:tcBorders>
              <w:top w:val="single" w:sz="4" w:space="0" w:color="auto"/>
              <w:left w:val="single" w:sz="4" w:space="0" w:color="auto"/>
              <w:bottom w:val="single" w:sz="4" w:space="0" w:color="auto"/>
              <w:right w:val="single" w:sz="4" w:space="0" w:color="auto"/>
            </w:tcBorders>
            <w:hideMark/>
          </w:tcPr>
          <w:p w:rsidR="00B448A0" w:rsidRDefault="00B448A0">
            <w:pPr>
              <w:pStyle w:val="a3"/>
              <w:ind w:left="0"/>
            </w:pPr>
            <w:r>
              <w:t>Второе цветение (в некоторые жаркие годы, после выпадения обильных осадков цветочные почки пробуждаются и зацветают)</w:t>
            </w:r>
          </w:p>
        </w:tc>
        <w:tc>
          <w:tcPr>
            <w:tcW w:w="802"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c>
          <w:tcPr>
            <w:tcW w:w="3135" w:type="dxa"/>
            <w:tcBorders>
              <w:top w:val="single" w:sz="4" w:space="0" w:color="auto"/>
              <w:left w:val="single" w:sz="4" w:space="0" w:color="auto"/>
              <w:bottom w:val="single" w:sz="4" w:space="0" w:color="auto"/>
              <w:right w:val="single" w:sz="4" w:space="0" w:color="auto"/>
            </w:tcBorders>
          </w:tcPr>
          <w:p w:rsidR="00B448A0" w:rsidRDefault="00B448A0">
            <w:pPr>
              <w:pStyle w:val="a3"/>
              <w:ind w:left="0"/>
            </w:pPr>
          </w:p>
        </w:tc>
      </w:tr>
    </w:tbl>
    <w:p w:rsidR="00B448A0" w:rsidRDefault="00B448A0" w:rsidP="00B448A0">
      <w:pPr>
        <w:pStyle w:val="a3"/>
      </w:pPr>
    </w:p>
    <w:p w:rsidR="000E3D03" w:rsidRDefault="000E3D03" w:rsidP="000E3D03">
      <w:r>
        <w:t>Место наблюдения______________________________________</w:t>
      </w:r>
    </w:p>
    <w:p w:rsidR="000E3D03" w:rsidRDefault="000E3D03" w:rsidP="000E3D03">
      <w:r>
        <w:t>Ф.И.О наблюдателя______________________________________</w:t>
      </w:r>
    </w:p>
    <w:p w:rsidR="000E3D03" w:rsidRDefault="000E3D03" w:rsidP="000E3D03">
      <w:r>
        <w:t>Место учебы/работы_____________________________________</w:t>
      </w:r>
    </w:p>
    <w:p w:rsidR="00B448A0" w:rsidRDefault="00B448A0" w:rsidP="00B448A0">
      <w:pPr>
        <w:pStyle w:val="a3"/>
      </w:pPr>
    </w:p>
    <w:p w:rsidR="00B448A0" w:rsidRDefault="00B448A0" w:rsidP="00B448A0">
      <w:pPr>
        <w:pStyle w:val="a3"/>
      </w:pPr>
    </w:p>
    <w:p w:rsidR="00B448A0" w:rsidRDefault="00B448A0" w:rsidP="00B448A0">
      <w:pPr>
        <w:pStyle w:val="a3"/>
      </w:pPr>
    </w:p>
    <w:p w:rsidR="007C5EBD" w:rsidRDefault="007C5EBD"/>
    <w:sectPr w:rsidR="007C5E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ED"/>
    <w:rsid w:val="000E3D03"/>
    <w:rsid w:val="007C5EBD"/>
    <w:rsid w:val="008749ED"/>
    <w:rsid w:val="00B44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8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48A0"/>
    <w:pPr>
      <w:ind w:left="720"/>
      <w:contextualSpacing/>
    </w:pPr>
  </w:style>
  <w:style w:type="table" w:styleId="a4">
    <w:name w:val="Table Grid"/>
    <w:basedOn w:val="a1"/>
    <w:uiPriority w:val="59"/>
    <w:rsid w:val="00B448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8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48A0"/>
    <w:pPr>
      <w:ind w:left="720"/>
      <w:contextualSpacing/>
    </w:pPr>
  </w:style>
  <w:style w:type="table" w:styleId="a4">
    <w:name w:val="Table Grid"/>
    <w:basedOn w:val="a1"/>
    <w:uiPriority w:val="59"/>
    <w:rsid w:val="00B448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72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812</Words>
  <Characters>4631</Characters>
  <Application>Microsoft Office Word</Application>
  <DocSecurity>0</DocSecurity>
  <Lines>38</Lines>
  <Paragraphs>10</Paragraphs>
  <ScaleCrop>false</ScaleCrop>
  <Company/>
  <LinksUpToDate>false</LinksUpToDate>
  <CharactersWithSpaces>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Хабарова Надежда Анатольевна</dc:creator>
  <cp:keywords/>
  <dc:description/>
  <cp:lastModifiedBy>Хабарова Надежда Анатольевна</cp:lastModifiedBy>
  <cp:revision>4</cp:revision>
  <dcterms:created xsi:type="dcterms:W3CDTF">2024-03-04T08:07:00Z</dcterms:created>
  <dcterms:modified xsi:type="dcterms:W3CDTF">2024-03-04T08:09:00Z</dcterms:modified>
</cp:coreProperties>
</file>